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75ED" w14:textId="77777777" w:rsidR="00575217" w:rsidRDefault="001133EA" w:rsidP="001133EA">
      <w:pPr>
        <w:pStyle w:val="Nadpis1"/>
      </w:pPr>
      <w:r>
        <w:t xml:space="preserve">Příklad </w:t>
      </w:r>
      <w:r w:rsidR="009733EF">
        <w:t>1 Relace</w:t>
      </w:r>
    </w:p>
    <w:p w14:paraId="439AB07B" w14:textId="77777777" w:rsidR="001133EA" w:rsidRDefault="001133EA">
      <w:r>
        <w:t xml:space="preserve">Relace 1:N je nejčastějším typem – jednomu záznamu v tabulce A </w:t>
      </w:r>
      <w:r w:rsidR="004764EC">
        <w:t>může odpovídat více záznamů v tabulce B, ale jednomu záznamu z tabulky B odpovídá maximálně jeden záznam v tabulce A.</w:t>
      </w:r>
    </w:p>
    <w:p w14:paraId="20713F0C" w14:textId="77777777" w:rsidR="004764EC" w:rsidRDefault="004764EC">
      <w:r>
        <w:t xml:space="preserve">Tento typ relace slouží ke zmenšení objemu dat v databázích – snižuje množství opakujících se údajů. U tabulky A bude definován primární klíč. </w:t>
      </w:r>
    </w:p>
    <w:p w14:paraId="338C617D" w14:textId="77777777" w:rsidR="004764EC" w:rsidRDefault="00B02139">
      <w:r>
        <w:t xml:space="preserve">Otevřete si databázi </w:t>
      </w:r>
      <w:r w:rsidRPr="00097A72">
        <w:rPr>
          <w:b/>
        </w:rPr>
        <w:t>Relace př. 1.accdb.</w:t>
      </w:r>
    </w:p>
    <w:p w14:paraId="2B84BFBE" w14:textId="4B2546B6" w:rsidR="00B02139" w:rsidRDefault="00097A72" w:rsidP="00097A72">
      <w:pPr>
        <w:pStyle w:val="Odstavecseseznamem"/>
        <w:numPr>
          <w:ilvl w:val="0"/>
          <w:numId w:val="1"/>
        </w:numPr>
      </w:pPr>
      <w:r>
        <w:t xml:space="preserve">Vytvořte dotaz, který vytvoří novou tabulku s názvem </w:t>
      </w:r>
      <w:r w:rsidRPr="00097A72">
        <w:rPr>
          <w:b/>
        </w:rPr>
        <w:t>Odběratelé</w:t>
      </w:r>
      <w:r>
        <w:t xml:space="preserve">. V ní bude jediné pole </w:t>
      </w:r>
      <w:r w:rsidRPr="009733EF">
        <w:rPr>
          <w:b/>
        </w:rPr>
        <w:t>Odběratel</w:t>
      </w:r>
      <w:r>
        <w:t xml:space="preserve"> z tabulky </w:t>
      </w:r>
      <w:r w:rsidRPr="009733EF">
        <w:rPr>
          <w:b/>
        </w:rPr>
        <w:t>Prodej</w:t>
      </w:r>
      <w:r>
        <w:t xml:space="preserve"> a bude obsahovat </w:t>
      </w:r>
      <w:r w:rsidRPr="00536545">
        <w:rPr>
          <w:u w:val="double"/>
        </w:rPr>
        <w:t>jedinečné hodnoty</w:t>
      </w:r>
      <w:r>
        <w:t xml:space="preserve">. </w:t>
      </w:r>
      <w:r w:rsidR="000619A1">
        <w:t xml:space="preserve">(nastavte ve Vlastnostech dotazu!) </w:t>
      </w:r>
      <w:r>
        <w:t xml:space="preserve">Název dotazu bude </w:t>
      </w:r>
      <w:r w:rsidR="009733EF">
        <w:rPr>
          <w:b/>
        </w:rPr>
        <w:t>D</w:t>
      </w:r>
      <w:r w:rsidR="009733EF">
        <w:rPr>
          <w:b/>
        </w:rPr>
        <w:noBreakHyphen/>
      </w:r>
      <w:r w:rsidR="00536545">
        <w:rPr>
          <w:b/>
        </w:rPr>
        <w:t>MESTO</w:t>
      </w:r>
      <w:r w:rsidRPr="009733EF">
        <w:rPr>
          <w:b/>
        </w:rPr>
        <w:t>odb1</w:t>
      </w:r>
      <w:r>
        <w:t xml:space="preserve">. Dotaz po vytvoření spusťte. </w:t>
      </w:r>
    </w:p>
    <w:p w14:paraId="1EBCB2DE" w14:textId="77777777" w:rsidR="00097A72" w:rsidRDefault="00097A72" w:rsidP="00097A72">
      <w:pPr>
        <w:pStyle w:val="Odstavecseseznamem"/>
        <w:numPr>
          <w:ilvl w:val="0"/>
          <w:numId w:val="1"/>
        </w:numPr>
      </w:pPr>
      <w:r>
        <w:t xml:space="preserve">Upravte tabulku </w:t>
      </w:r>
      <w:r w:rsidRPr="00097A72">
        <w:rPr>
          <w:b/>
        </w:rPr>
        <w:t>Odběratelé</w:t>
      </w:r>
      <w:r>
        <w:t xml:space="preserve"> tak, že doplníte pole </w:t>
      </w:r>
      <w:r w:rsidRPr="00097A72">
        <w:rPr>
          <w:b/>
        </w:rPr>
        <w:t>Firma</w:t>
      </w:r>
      <w:r>
        <w:t xml:space="preserve"> (datový typ krátký text), </w:t>
      </w:r>
      <w:r w:rsidRPr="00097A72">
        <w:rPr>
          <w:b/>
        </w:rPr>
        <w:t>Město</w:t>
      </w:r>
      <w:r>
        <w:t xml:space="preserve"> (datový typ krátký text), </w:t>
      </w:r>
      <w:proofErr w:type="spellStart"/>
      <w:r w:rsidRPr="00097A72">
        <w:rPr>
          <w:b/>
        </w:rPr>
        <w:t>Stalyzakaznik</w:t>
      </w:r>
      <w:proofErr w:type="spellEnd"/>
      <w:r>
        <w:t xml:space="preserve"> (datový typ Ano/Ne). Dále přejmenujte pole </w:t>
      </w:r>
      <w:r w:rsidRPr="00097A72">
        <w:rPr>
          <w:b/>
        </w:rPr>
        <w:t>Odběratel</w:t>
      </w:r>
      <w:r>
        <w:t xml:space="preserve"> na pole </w:t>
      </w:r>
      <w:r w:rsidRPr="00097A72">
        <w:rPr>
          <w:b/>
        </w:rPr>
        <w:t>Zkratka</w:t>
      </w:r>
      <w:r>
        <w:t>.</w:t>
      </w:r>
    </w:p>
    <w:p w14:paraId="4826B621" w14:textId="77777777" w:rsidR="00097A72" w:rsidRDefault="00097A72" w:rsidP="00097A72">
      <w:pPr>
        <w:pStyle w:val="Odstavecseseznamem"/>
        <w:numPr>
          <w:ilvl w:val="0"/>
          <w:numId w:val="1"/>
        </w:numPr>
      </w:pPr>
      <w:r>
        <w:t>Vložte tyto údaje: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382"/>
        <w:gridCol w:w="1878"/>
        <w:gridCol w:w="1984"/>
      </w:tblGrid>
      <w:tr w:rsidR="00097A72" w14:paraId="5C9754CC" w14:textId="77777777" w:rsidTr="00A43183">
        <w:trPr>
          <w:jc w:val="center"/>
        </w:trPr>
        <w:tc>
          <w:tcPr>
            <w:tcW w:w="1630" w:type="dxa"/>
          </w:tcPr>
          <w:p w14:paraId="1025F4C5" w14:textId="77777777" w:rsidR="00097A72" w:rsidRDefault="00097A72" w:rsidP="00097A72">
            <w:r w:rsidRPr="00097A72">
              <w:rPr>
                <w:b/>
              </w:rPr>
              <w:t>Zkratka</w:t>
            </w:r>
          </w:p>
        </w:tc>
        <w:tc>
          <w:tcPr>
            <w:tcW w:w="1382" w:type="dxa"/>
          </w:tcPr>
          <w:p w14:paraId="1B2BE8CF" w14:textId="77777777" w:rsidR="00097A72" w:rsidRDefault="00097A72" w:rsidP="00097A72">
            <w:r w:rsidRPr="00097A72">
              <w:rPr>
                <w:b/>
              </w:rPr>
              <w:t>Firma</w:t>
            </w:r>
          </w:p>
        </w:tc>
        <w:tc>
          <w:tcPr>
            <w:tcW w:w="1878" w:type="dxa"/>
          </w:tcPr>
          <w:p w14:paraId="7E8F0C5C" w14:textId="77777777" w:rsidR="00097A72" w:rsidRDefault="00097A72" w:rsidP="00097A72">
            <w:r w:rsidRPr="00097A72">
              <w:rPr>
                <w:b/>
              </w:rPr>
              <w:t>Město</w:t>
            </w:r>
          </w:p>
        </w:tc>
        <w:tc>
          <w:tcPr>
            <w:tcW w:w="1984" w:type="dxa"/>
          </w:tcPr>
          <w:p w14:paraId="50DA2A58" w14:textId="77777777" w:rsidR="00097A72" w:rsidRDefault="00097A72" w:rsidP="00097A72">
            <w:proofErr w:type="spellStart"/>
            <w:r w:rsidRPr="00097A72">
              <w:rPr>
                <w:b/>
              </w:rPr>
              <w:t>Stalyzakaznik</w:t>
            </w:r>
            <w:proofErr w:type="spellEnd"/>
          </w:p>
        </w:tc>
      </w:tr>
      <w:tr w:rsidR="00097A72" w14:paraId="36BA846A" w14:textId="77777777" w:rsidTr="00A43183">
        <w:trPr>
          <w:jc w:val="center"/>
        </w:trPr>
        <w:tc>
          <w:tcPr>
            <w:tcW w:w="1630" w:type="dxa"/>
          </w:tcPr>
          <w:p w14:paraId="349D065A" w14:textId="77777777" w:rsidR="00097A72" w:rsidRDefault="00097A72" w:rsidP="00097A72">
            <w:r>
              <w:t>FER</w:t>
            </w:r>
          </w:p>
        </w:tc>
        <w:tc>
          <w:tcPr>
            <w:tcW w:w="1382" w:type="dxa"/>
          </w:tcPr>
          <w:p w14:paraId="07098849" w14:textId="77777777" w:rsidR="00097A72" w:rsidRDefault="00097A72" w:rsidP="00097A72">
            <w:r>
              <w:t>Fernando</w:t>
            </w:r>
          </w:p>
        </w:tc>
        <w:tc>
          <w:tcPr>
            <w:tcW w:w="1878" w:type="dxa"/>
          </w:tcPr>
          <w:p w14:paraId="13BE06FA" w14:textId="77777777" w:rsidR="00097A72" w:rsidRDefault="00097A72" w:rsidP="00097A72">
            <w:r>
              <w:t>Olomouc</w:t>
            </w:r>
          </w:p>
        </w:tc>
        <w:tc>
          <w:tcPr>
            <w:tcW w:w="1984" w:type="dxa"/>
          </w:tcPr>
          <w:p w14:paraId="7C1E6FF8" w14:textId="77777777" w:rsidR="00097A72" w:rsidRDefault="00097A72" w:rsidP="00097A72">
            <w:r>
              <w:t>zatrženo</w:t>
            </w:r>
          </w:p>
        </w:tc>
      </w:tr>
      <w:tr w:rsidR="00097A72" w14:paraId="5CE24736" w14:textId="77777777" w:rsidTr="00A43183">
        <w:trPr>
          <w:jc w:val="center"/>
        </w:trPr>
        <w:tc>
          <w:tcPr>
            <w:tcW w:w="1630" w:type="dxa"/>
          </w:tcPr>
          <w:p w14:paraId="2C76B226" w14:textId="77777777" w:rsidR="00097A72" w:rsidRDefault="00097A72" w:rsidP="00097A72">
            <w:r>
              <w:t>JAK</w:t>
            </w:r>
          </w:p>
        </w:tc>
        <w:tc>
          <w:tcPr>
            <w:tcW w:w="1382" w:type="dxa"/>
          </w:tcPr>
          <w:p w14:paraId="609D14E6" w14:textId="77777777" w:rsidR="00097A72" w:rsidRDefault="00097A72" w:rsidP="00097A72">
            <w:r>
              <w:t>Jakl</w:t>
            </w:r>
          </w:p>
        </w:tc>
        <w:tc>
          <w:tcPr>
            <w:tcW w:w="1878" w:type="dxa"/>
          </w:tcPr>
          <w:p w14:paraId="0537A522" w14:textId="77777777" w:rsidR="00097A72" w:rsidRDefault="00097A72" w:rsidP="00097A72">
            <w:r>
              <w:t>Olomouc</w:t>
            </w:r>
          </w:p>
        </w:tc>
        <w:tc>
          <w:tcPr>
            <w:tcW w:w="1984" w:type="dxa"/>
          </w:tcPr>
          <w:p w14:paraId="42C6BA34" w14:textId="77777777" w:rsidR="00097A72" w:rsidRDefault="00097A72" w:rsidP="00097A72">
            <w:r>
              <w:t>nezatrženo</w:t>
            </w:r>
          </w:p>
        </w:tc>
      </w:tr>
      <w:tr w:rsidR="00097A72" w14:paraId="4F3BDD6F" w14:textId="77777777" w:rsidTr="00A43183">
        <w:trPr>
          <w:jc w:val="center"/>
        </w:trPr>
        <w:tc>
          <w:tcPr>
            <w:tcW w:w="1630" w:type="dxa"/>
          </w:tcPr>
          <w:p w14:paraId="6FD2D927" w14:textId="77777777" w:rsidR="00097A72" w:rsidRDefault="00097A72" w:rsidP="00097A72">
            <w:r>
              <w:t>SAM</w:t>
            </w:r>
          </w:p>
        </w:tc>
        <w:tc>
          <w:tcPr>
            <w:tcW w:w="1382" w:type="dxa"/>
          </w:tcPr>
          <w:p w14:paraId="06E194A6" w14:textId="77777777" w:rsidR="00097A72" w:rsidRDefault="00097A72" w:rsidP="00097A72">
            <w:r>
              <w:t>Samantha</w:t>
            </w:r>
          </w:p>
        </w:tc>
        <w:tc>
          <w:tcPr>
            <w:tcW w:w="1878" w:type="dxa"/>
          </w:tcPr>
          <w:p w14:paraId="171051F0" w14:textId="77777777" w:rsidR="00097A72" w:rsidRDefault="00097A72" w:rsidP="00097A72">
            <w:r>
              <w:t>Ostrava</w:t>
            </w:r>
          </w:p>
        </w:tc>
        <w:tc>
          <w:tcPr>
            <w:tcW w:w="1984" w:type="dxa"/>
          </w:tcPr>
          <w:p w14:paraId="68242F6A" w14:textId="77777777" w:rsidR="00097A72" w:rsidRDefault="00097A72" w:rsidP="00097A72">
            <w:r>
              <w:t>zatrženo</w:t>
            </w:r>
          </w:p>
        </w:tc>
      </w:tr>
      <w:tr w:rsidR="00097A72" w14:paraId="569768CF" w14:textId="77777777" w:rsidTr="00A43183">
        <w:trPr>
          <w:jc w:val="center"/>
        </w:trPr>
        <w:tc>
          <w:tcPr>
            <w:tcW w:w="1630" w:type="dxa"/>
          </w:tcPr>
          <w:p w14:paraId="46AAC2B1" w14:textId="77777777" w:rsidR="00097A72" w:rsidRDefault="00097A72" w:rsidP="00097A72">
            <w:r>
              <w:t>ZAS</w:t>
            </w:r>
          </w:p>
        </w:tc>
        <w:tc>
          <w:tcPr>
            <w:tcW w:w="1382" w:type="dxa"/>
          </w:tcPr>
          <w:p w14:paraId="1FFBD233" w14:textId="77777777" w:rsidR="00097A72" w:rsidRDefault="00097A72" w:rsidP="00097A72">
            <w:proofErr w:type="spellStart"/>
            <w:r>
              <w:t>Zajas</w:t>
            </w:r>
            <w:proofErr w:type="spellEnd"/>
          </w:p>
        </w:tc>
        <w:tc>
          <w:tcPr>
            <w:tcW w:w="1878" w:type="dxa"/>
          </w:tcPr>
          <w:p w14:paraId="1ABBB676" w14:textId="77777777" w:rsidR="00097A72" w:rsidRDefault="00097A72" w:rsidP="00097A72">
            <w:r>
              <w:t>Praha</w:t>
            </w:r>
          </w:p>
        </w:tc>
        <w:tc>
          <w:tcPr>
            <w:tcW w:w="1984" w:type="dxa"/>
          </w:tcPr>
          <w:p w14:paraId="2E538EBB" w14:textId="77777777" w:rsidR="00097A72" w:rsidRDefault="00097A72" w:rsidP="00097A72">
            <w:r>
              <w:t>nezatrženo</w:t>
            </w:r>
          </w:p>
        </w:tc>
      </w:tr>
    </w:tbl>
    <w:p w14:paraId="099CB4FB" w14:textId="77777777" w:rsidR="00097A72" w:rsidRPr="00097A72" w:rsidRDefault="00097A72" w:rsidP="00097A72">
      <w:pPr>
        <w:pStyle w:val="Odstavecseseznamem"/>
        <w:numPr>
          <w:ilvl w:val="0"/>
          <w:numId w:val="1"/>
        </w:numPr>
      </w:pPr>
      <w:r>
        <w:t xml:space="preserve">U pole </w:t>
      </w:r>
      <w:r w:rsidRPr="00097A72">
        <w:rPr>
          <w:b/>
        </w:rPr>
        <w:t>Zkratka</w:t>
      </w:r>
      <w:r>
        <w:rPr>
          <w:b/>
        </w:rPr>
        <w:t xml:space="preserve"> nadefinujte primární klíč.</w:t>
      </w:r>
    </w:p>
    <w:p w14:paraId="5BD7A440" w14:textId="77777777" w:rsidR="00D544B6" w:rsidRPr="00E747C1" w:rsidRDefault="00097A72" w:rsidP="00D544B6">
      <w:pPr>
        <w:pStyle w:val="Odstavecseseznamem"/>
        <w:numPr>
          <w:ilvl w:val="0"/>
          <w:numId w:val="1"/>
        </w:numPr>
      </w:pPr>
      <w:r w:rsidRPr="00E747C1">
        <w:t xml:space="preserve">Pro přidání nebo změnu dalších údajů zajistěte vytvoření rozbalovací nabídky u pole </w:t>
      </w:r>
      <w:r w:rsidRPr="00E747C1">
        <w:rPr>
          <w:b/>
        </w:rPr>
        <w:t>Odběratel</w:t>
      </w:r>
      <w:r w:rsidR="00D544B6" w:rsidRPr="00E747C1">
        <w:t xml:space="preserve"> </w:t>
      </w:r>
      <w:r w:rsidR="000B20B7">
        <w:t xml:space="preserve"> v tabulce </w:t>
      </w:r>
      <w:r w:rsidR="000B20B7" w:rsidRPr="000B20B7">
        <w:rPr>
          <w:b/>
        </w:rPr>
        <w:t>Prodej</w:t>
      </w:r>
      <w:r w:rsidR="000B20B7">
        <w:t xml:space="preserve">, </w:t>
      </w:r>
      <w:r w:rsidR="00D544B6" w:rsidRPr="00E747C1">
        <w:t xml:space="preserve">zvolte datový typ průvodce vyhledáváním. Jako zdroj dat vyberte tabulku </w:t>
      </w:r>
      <w:r w:rsidR="00D544B6" w:rsidRPr="00E747C1">
        <w:rPr>
          <w:b/>
        </w:rPr>
        <w:t>Odběratelé</w:t>
      </w:r>
      <w:r w:rsidR="00D544B6" w:rsidRPr="00E747C1">
        <w:t xml:space="preserve">. Hodnoty načíst z tabulky nebo dotazu – vybrat pole </w:t>
      </w:r>
      <w:r w:rsidR="00D544B6" w:rsidRPr="00E747C1">
        <w:rPr>
          <w:b/>
        </w:rPr>
        <w:t xml:space="preserve">Zkratka </w:t>
      </w:r>
      <w:r w:rsidR="00D544B6" w:rsidRPr="00E747C1">
        <w:t xml:space="preserve">a </w:t>
      </w:r>
      <w:r w:rsidR="00D544B6" w:rsidRPr="00E747C1">
        <w:rPr>
          <w:b/>
        </w:rPr>
        <w:t xml:space="preserve">Firma </w:t>
      </w:r>
      <w:r w:rsidR="000B20B7">
        <w:t xml:space="preserve">– Skrýt klíčový sloupec </w:t>
      </w:r>
      <w:r w:rsidR="000B20B7" w:rsidRPr="000B20B7">
        <w:rPr>
          <w:u w:val="double"/>
        </w:rPr>
        <w:t>deaktivujte</w:t>
      </w:r>
      <w:r w:rsidR="000B20B7">
        <w:t xml:space="preserve"> - </w:t>
      </w:r>
      <w:r w:rsidR="00D544B6" w:rsidRPr="00E747C1">
        <w:t xml:space="preserve">jako vyhledávací pole ponechat pole </w:t>
      </w:r>
      <w:r w:rsidR="00D544B6" w:rsidRPr="00E747C1">
        <w:rPr>
          <w:b/>
        </w:rPr>
        <w:t xml:space="preserve">Zkratka </w:t>
      </w:r>
      <w:r w:rsidR="00D544B6" w:rsidRPr="00E747C1">
        <w:t xml:space="preserve">– v titulku </w:t>
      </w:r>
      <w:r w:rsidR="00E747C1" w:rsidRPr="00E747C1">
        <w:rPr>
          <w:b/>
        </w:rPr>
        <w:t>Zkratka</w:t>
      </w:r>
      <w:r w:rsidR="00D544B6" w:rsidRPr="00E747C1">
        <w:t xml:space="preserve"> a dokončit průvodce.</w:t>
      </w:r>
    </w:p>
    <w:p w14:paraId="7AC50563" w14:textId="77777777" w:rsidR="00097A72" w:rsidRDefault="00D544B6" w:rsidP="00097A72">
      <w:pPr>
        <w:pStyle w:val="Odstavecseseznamem"/>
        <w:numPr>
          <w:ilvl w:val="0"/>
          <w:numId w:val="1"/>
        </w:numPr>
      </w:pPr>
      <w:r>
        <w:t xml:space="preserve">Upravte relaci mezi poli </w:t>
      </w:r>
      <w:r w:rsidRPr="00D544B6">
        <w:rPr>
          <w:b/>
        </w:rPr>
        <w:t>Zkratka</w:t>
      </w:r>
      <w:r>
        <w:rPr>
          <w:b/>
        </w:rPr>
        <w:t xml:space="preserve"> </w:t>
      </w:r>
      <w:r w:rsidRPr="00D544B6">
        <w:t>z tabulky</w:t>
      </w:r>
      <w:r>
        <w:rPr>
          <w:b/>
        </w:rPr>
        <w:t xml:space="preserve"> Odběratelé </w:t>
      </w:r>
      <w:r w:rsidR="00113552">
        <w:t xml:space="preserve">a polem </w:t>
      </w:r>
      <w:r w:rsidR="00113552" w:rsidRPr="00113552">
        <w:rPr>
          <w:b/>
        </w:rPr>
        <w:t>Zkratka</w:t>
      </w:r>
      <w:r w:rsidR="00113552">
        <w:t xml:space="preserve"> z tabulky </w:t>
      </w:r>
      <w:r w:rsidR="00113552">
        <w:rPr>
          <w:b/>
        </w:rPr>
        <w:t>P</w:t>
      </w:r>
      <w:r w:rsidR="00113552" w:rsidRPr="00113552">
        <w:rPr>
          <w:b/>
        </w:rPr>
        <w:t>rodej</w:t>
      </w:r>
      <w:r w:rsidR="00113552">
        <w:t xml:space="preserve"> tak, aby do tabulky </w:t>
      </w:r>
      <w:r w:rsidR="00113552" w:rsidRPr="00113552">
        <w:rPr>
          <w:b/>
        </w:rPr>
        <w:t>Prodej</w:t>
      </w:r>
      <w:r w:rsidR="00113552">
        <w:t xml:space="preserve"> nemohl být přidán žádný záznam s odběratelem, který není v tabulce </w:t>
      </w:r>
      <w:r w:rsidR="00113552" w:rsidRPr="00113552">
        <w:rPr>
          <w:b/>
        </w:rPr>
        <w:t>Odběratelé</w:t>
      </w:r>
      <w:r w:rsidR="00113552">
        <w:t xml:space="preserve">. Zajistěte možnost případné změny zkratky </w:t>
      </w:r>
      <w:r w:rsidR="00113552" w:rsidRPr="00113552">
        <w:rPr>
          <w:b/>
        </w:rPr>
        <w:t>Odběratele</w:t>
      </w:r>
      <w:r w:rsidR="00113552">
        <w:t xml:space="preserve">. Okno </w:t>
      </w:r>
      <w:r w:rsidR="00113552" w:rsidRPr="00E747C1">
        <w:rPr>
          <w:b/>
        </w:rPr>
        <w:t>Relace</w:t>
      </w:r>
      <w:r w:rsidR="00113552">
        <w:t xml:space="preserve"> – zobrazeny tabulky </w:t>
      </w:r>
      <w:r w:rsidR="00113552" w:rsidRPr="00E747C1">
        <w:rPr>
          <w:b/>
        </w:rPr>
        <w:t>Prodej</w:t>
      </w:r>
      <w:r w:rsidR="00113552">
        <w:t xml:space="preserve"> a </w:t>
      </w:r>
      <w:r w:rsidR="00113552" w:rsidRPr="00E747C1">
        <w:rPr>
          <w:b/>
        </w:rPr>
        <w:t>Odběratelé</w:t>
      </w:r>
      <w:r w:rsidR="00113552">
        <w:t xml:space="preserve">  - relace </w:t>
      </w:r>
      <w:r w:rsidR="00113552" w:rsidRPr="00D544B6">
        <w:rPr>
          <w:b/>
        </w:rPr>
        <w:t>Zkratka</w:t>
      </w:r>
      <w:r w:rsidR="00113552">
        <w:rPr>
          <w:b/>
        </w:rPr>
        <w:t>-</w:t>
      </w:r>
      <w:r w:rsidR="00113552" w:rsidRPr="00113552">
        <w:rPr>
          <w:b/>
        </w:rPr>
        <w:t xml:space="preserve"> </w:t>
      </w:r>
      <w:r w:rsidR="00113552" w:rsidRPr="00D544B6">
        <w:rPr>
          <w:b/>
        </w:rPr>
        <w:t>Zkratka</w:t>
      </w:r>
      <w:r w:rsidR="00113552">
        <w:t xml:space="preserve">, aktivovat Referenční integritu a Aktualizaci souvisejících polí v kaskádě. </w:t>
      </w:r>
    </w:p>
    <w:p w14:paraId="736C9482" w14:textId="77777777" w:rsidR="00113552" w:rsidRDefault="00113552" w:rsidP="00097A72">
      <w:pPr>
        <w:pStyle w:val="Odstavecseseznamem"/>
        <w:numPr>
          <w:ilvl w:val="0"/>
          <w:numId w:val="1"/>
        </w:numPr>
      </w:pPr>
      <w:r>
        <w:t xml:space="preserve">V tabulce </w:t>
      </w:r>
      <w:r w:rsidRPr="009733EF">
        <w:rPr>
          <w:b/>
        </w:rPr>
        <w:t>Odběratelé</w:t>
      </w:r>
      <w:r>
        <w:t xml:space="preserve"> změňte zkratku firmy FER na FEO. </w:t>
      </w:r>
    </w:p>
    <w:p w14:paraId="278A2EA6" w14:textId="77777777" w:rsidR="00113552" w:rsidRDefault="00113552" w:rsidP="00097A72">
      <w:pPr>
        <w:pStyle w:val="Odstavecseseznamem"/>
        <w:numPr>
          <w:ilvl w:val="0"/>
          <w:numId w:val="1"/>
        </w:numPr>
      </w:pPr>
      <w:r>
        <w:t xml:space="preserve">Vytvořte dotaz, který zajistí </w:t>
      </w:r>
      <w:r w:rsidRPr="009733EF">
        <w:rPr>
          <w:b/>
        </w:rPr>
        <w:t>součet</w:t>
      </w:r>
      <w:r>
        <w:t xml:space="preserve"> prodaného množství v jednotlivých městech. Dotaz nazvěte </w:t>
      </w:r>
      <w:r w:rsidRPr="009733EF">
        <w:rPr>
          <w:b/>
        </w:rPr>
        <w:t>D- Suma</w:t>
      </w:r>
      <w:r>
        <w:t xml:space="preserve">. </w:t>
      </w:r>
    </w:p>
    <w:p w14:paraId="7B2C4DAC" w14:textId="77777777" w:rsidR="00D9032A" w:rsidRDefault="00D9032A" w:rsidP="00A43183">
      <w:pPr>
        <w:jc w:val="center"/>
      </w:pPr>
      <w:r>
        <w:rPr>
          <w:noProof/>
        </w:rPr>
        <w:drawing>
          <wp:inline distT="0" distB="0" distL="0" distR="0" wp14:anchorId="031FC499" wp14:editId="74C5C3BF">
            <wp:extent cx="2715895" cy="983411"/>
            <wp:effectExtent l="19050" t="0" r="825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816" r="52861" b="41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CC89A" w14:textId="5A4EEDF1" w:rsidR="00113552" w:rsidRDefault="00113552" w:rsidP="00097A72">
      <w:pPr>
        <w:pStyle w:val="Odstavecseseznamem"/>
        <w:numPr>
          <w:ilvl w:val="0"/>
          <w:numId w:val="1"/>
        </w:numPr>
      </w:pPr>
      <w:r>
        <w:t xml:space="preserve">Vytvořte dotaz, který po vyžádaném zadání data </w:t>
      </w:r>
      <w:r w:rsidRPr="009733EF">
        <w:rPr>
          <w:b/>
        </w:rPr>
        <w:t>od do</w:t>
      </w:r>
      <w:r>
        <w:t xml:space="preserve"> zobrazí </w:t>
      </w:r>
      <w:r w:rsidRPr="009733EF">
        <w:rPr>
          <w:b/>
        </w:rPr>
        <w:t>Název</w:t>
      </w:r>
      <w:r>
        <w:t xml:space="preserve"> prodaného zboží a </w:t>
      </w:r>
      <w:r w:rsidRPr="009733EF">
        <w:rPr>
          <w:b/>
        </w:rPr>
        <w:t>Firmu</w:t>
      </w:r>
      <w:r>
        <w:t xml:space="preserve">. </w:t>
      </w:r>
      <w:r w:rsidR="00D9032A">
        <w:t xml:space="preserve">Záznamy budou seřazené podle </w:t>
      </w:r>
      <w:r w:rsidR="00D9032A" w:rsidRPr="00D9032A">
        <w:rPr>
          <w:b/>
        </w:rPr>
        <w:t>Data prodeje</w:t>
      </w:r>
      <w:r w:rsidR="00D9032A">
        <w:t xml:space="preserve"> vzestupně. </w:t>
      </w:r>
      <w:r w:rsidR="00991938">
        <w:t xml:space="preserve">Dotaz nazvěte </w:t>
      </w:r>
      <w:r w:rsidR="00991938" w:rsidRPr="009733EF">
        <w:rPr>
          <w:b/>
        </w:rPr>
        <w:t>D- Kalendář</w:t>
      </w:r>
      <w:r w:rsidR="00991938">
        <w:t xml:space="preserve">. </w:t>
      </w:r>
      <w:r w:rsidR="00991938">
        <w:lastRenderedPageBreak/>
        <w:t>Zadejte např. období 20. 1. – 30. 1. 20</w:t>
      </w:r>
      <w:r w:rsidR="000619A1">
        <w:t xml:space="preserve">24                                                                                                                                                                 </w:t>
      </w:r>
      <w:r w:rsidR="00991938">
        <w:t>.</w:t>
      </w:r>
    </w:p>
    <w:p w14:paraId="1898A55F" w14:textId="77777777" w:rsidR="00D9032A" w:rsidRDefault="00D9032A" w:rsidP="00A43183">
      <w:pPr>
        <w:jc w:val="center"/>
      </w:pPr>
      <w:r>
        <w:rPr>
          <w:noProof/>
        </w:rPr>
        <w:drawing>
          <wp:inline distT="0" distB="0" distL="0" distR="0" wp14:anchorId="61F36FFF" wp14:editId="531C72E9">
            <wp:extent cx="2827667" cy="109555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302" r="50914" b="40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67" cy="109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0CF6DE" w14:textId="77777777" w:rsidR="00991938" w:rsidRDefault="00991938" w:rsidP="00097A72">
      <w:pPr>
        <w:pStyle w:val="Odstavecseseznamem"/>
        <w:numPr>
          <w:ilvl w:val="0"/>
          <w:numId w:val="1"/>
        </w:numPr>
      </w:pPr>
      <w:r>
        <w:t xml:space="preserve">Vytvořte sestavu, která umožní přehled nákupů u jednotlivých odběratelů. </w:t>
      </w:r>
      <w:r w:rsidR="00171369">
        <w:t xml:space="preserve">Sestava bude obsahovat pole </w:t>
      </w:r>
      <w:r w:rsidR="00171369" w:rsidRPr="00097A72">
        <w:rPr>
          <w:b/>
        </w:rPr>
        <w:t>Firma</w:t>
      </w:r>
      <w:r w:rsidR="00171369">
        <w:rPr>
          <w:b/>
        </w:rPr>
        <w:t xml:space="preserve">, Datum, Kusy, Název, Cena, Faktura. </w:t>
      </w:r>
      <w:r w:rsidR="009733EF" w:rsidRPr="009733EF">
        <w:t xml:space="preserve">Průvodce – prohlížet podle tabulky </w:t>
      </w:r>
      <w:r w:rsidR="009733EF" w:rsidRPr="009733EF">
        <w:rPr>
          <w:b/>
        </w:rPr>
        <w:t>Odběratelé</w:t>
      </w:r>
      <w:r w:rsidR="009733EF" w:rsidRPr="009733EF">
        <w:t xml:space="preserve"> – seskupení podle pole </w:t>
      </w:r>
      <w:r w:rsidR="009733EF" w:rsidRPr="009733EF">
        <w:rPr>
          <w:b/>
        </w:rPr>
        <w:t>Firma</w:t>
      </w:r>
      <w:r w:rsidR="009733EF" w:rsidRPr="009733EF">
        <w:t xml:space="preserve"> – seřadit podle </w:t>
      </w:r>
      <w:r w:rsidR="009733EF" w:rsidRPr="009733EF">
        <w:rPr>
          <w:b/>
        </w:rPr>
        <w:t>Data</w:t>
      </w:r>
      <w:r w:rsidR="009733EF" w:rsidRPr="009733EF">
        <w:t xml:space="preserve"> Sestupně – název </w:t>
      </w:r>
      <w:r w:rsidR="009733EF" w:rsidRPr="009733EF">
        <w:rPr>
          <w:b/>
        </w:rPr>
        <w:t>Prodej podle odběratelů</w:t>
      </w:r>
      <w:r w:rsidR="009733EF" w:rsidRPr="009733EF">
        <w:t xml:space="preserve">. </w:t>
      </w:r>
    </w:p>
    <w:p w14:paraId="136775D2" w14:textId="222FBBE9" w:rsidR="00B02139" w:rsidRDefault="000619A1" w:rsidP="00A43183">
      <w:pPr>
        <w:jc w:val="center"/>
      </w:pPr>
      <w:r>
        <w:rPr>
          <w:noProof/>
        </w:rPr>
        <w:drawing>
          <wp:inline distT="0" distB="0" distL="0" distR="0" wp14:anchorId="1C48A5A0" wp14:editId="68DACF57">
            <wp:extent cx="5760720" cy="3618230"/>
            <wp:effectExtent l="0" t="0" r="0" b="0"/>
            <wp:docPr id="2113427353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27353" name="Obrázek 1" descr="Obsah obrázku text, snímek obrazovky, software, Počítačová ikona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139" w:rsidSect="005752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A4F9" w14:textId="77777777" w:rsidR="00CE6B92" w:rsidRDefault="00CE6B92" w:rsidP="001133EA">
      <w:pPr>
        <w:spacing w:after="0" w:line="240" w:lineRule="auto"/>
      </w:pPr>
      <w:r>
        <w:separator/>
      </w:r>
    </w:p>
  </w:endnote>
  <w:endnote w:type="continuationSeparator" w:id="0">
    <w:p w14:paraId="182D5543" w14:textId="77777777" w:rsidR="00CE6B92" w:rsidRDefault="00CE6B92" w:rsidP="0011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7DC" w14:textId="77777777" w:rsidR="001133EA" w:rsidRPr="001133EA" w:rsidRDefault="001133EA">
    <w:pPr>
      <w:pStyle w:val="Zpat"/>
      <w:rPr>
        <w:sz w:val="16"/>
      </w:rPr>
    </w:pPr>
    <w:r>
      <w:tab/>
    </w:r>
    <w:r w:rsidRPr="001133EA">
      <w:rPr>
        <w:sz w:val="16"/>
      </w:rPr>
      <w:t>Výukový materiál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E950" w14:textId="77777777" w:rsidR="00CE6B92" w:rsidRDefault="00CE6B92" w:rsidP="001133EA">
      <w:pPr>
        <w:spacing w:after="0" w:line="240" w:lineRule="auto"/>
      </w:pPr>
      <w:r>
        <w:separator/>
      </w:r>
    </w:p>
  </w:footnote>
  <w:footnote w:type="continuationSeparator" w:id="0">
    <w:p w14:paraId="4B808D5D" w14:textId="77777777" w:rsidR="00CE6B92" w:rsidRDefault="00CE6B92" w:rsidP="0011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6EB3" w14:textId="77777777" w:rsidR="001133EA" w:rsidRPr="001133EA" w:rsidRDefault="001133EA">
    <w:pPr>
      <w:pStyle w:val="Zhlav"/>
      <w:rPr>
        <w:sz w:val="14"/>
      </w:rPr>
    </w:pPr>
    <w:r>
      <w:tab/>
    </w:r>
    <w:r w:rsidRPr="001133EA">
      <w:rPr>
        <w:sz w:val="14"/>
      </w:rPr>
      <w:t>Střední škola informatiky a cestovního ruchu SČMSD Humpolec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B4EED"/>
    <w:multiLevelType w:val="hybridMultilevel"/>
    <w:tmpl w:val="3138B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0584"/>
    <w:multiLevelType w:val="hybridMultilevel"/>
    <w:tmpl w:val="794A7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7311">
    <w:abstractNumId w:val="0"/>
  </w:num>
  <w:num w:numId="2" w16cid:durableId="42121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3EA"/>
    <w:rsid w:val="000619A1"/>
    <w:rsid w:val="00097A72"/>
    <w:rsid w:val="000B20B7"/>
    <w:rsid w:val="000D1BCE"/>
    <w:rsid w:val="001133EA"/>
    <w:rsid w:val="00113552"/>
    <w:rsid w:val="00171369"/>
    <w:rsid w:val="004764EC"/>
    <w:rsid w:val="00536545"/>
    <w:rsid w:val="00575217"/>
    <w:rsid w:val="009733EF"/>
    <w:rsid w:val="00991938"/>
    <w:rsid w:val="009D201B"/>
    <w:rsid w:val="00A43183"/>
    <w:rsid w:val="00B02139"/>
    <w:rsid w:val="00CE6B92"/>
    <w:rsid w:val="00D544B6"/>
    <w:rsid w:val="00D9032A"/>
    <w:rsid w:val="00E747C1"/>
    <w:rsid w:val="00E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F34B"/>
  <w15:docId w15:val="{D67237C2-F770-429C-AD21-0B45A8C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217"/>
  </w:style>
  <w:style w:type="paragraph" w:styleId="Nadpis1">
    <w:name w:val="heading 1"/>
    <w:basedOn w:val="Normln"/>
    <w:next w:val="Normln"/>
    <w:link w:val="Nadpis1Char"/>
    <w:uiPriority w:val="9"/>
    <w:qFormat/>
    <w:rsid w:val="00113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1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33EA"/>
  </w:style>
  <w:style w:type="paragraph" w:styleId="Zpat">
    <w:name w:val="footer"/>
    <w:basedOn w:val="Normln"/>
    <w:link w:val="ZpatChar"/>
    <w:uiPriority w:val="99"/>
    <w:semiHidden/>
    <w:unhideWhenUsed/>
    <w:rsid w:val="0011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33EA"/>
  </w:style>
  <w:style w:type="character" w:customStyle="1" w:styleId="Nadpis1Char">
    <w:name w:val="Nadpis 1 Char"/>
    <w:basedOn w:val="Standardnpsmoodstavce"/>
    <w:link w:val="Nadpis1"/>
    <w:uiPriority w:val="9"/>
    <w:rsid w:val="00113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97A72"/>
    <w:pPr>
      <w:ind w:left="720"/>
      <w:contextualSpacing/>
    </w:pPr>
  </w:style>
  <w:style w:type="table" w:styleId="Mkatabulky">
    <w:name w:val="Table Grid"/>
    <w:basedOn w:val="Normlntabulka"/>
    <w:uiPriority w:val="59"/>
    <w:rsid w:val="00097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Olina</dc:creator>
  <cp:lastModifiedBy>Olga Krankusová</cp:lastModifiedBy>
  <cp:revision>5</cp:revision>
  <dcterms:created xsi:type="dcterms:W3CDTF">2016-03-13T09:05:00Z</dcterms:created>
  <dcterms:modified xsi:type="dcterms:W3CDTF">2024-04-08T06:36:00Z</dcterms:modified>
</cp:coreProperties>
</file>