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AF6C" w14:textId="4D0B6436" w:rsidR="00676820" w:rsidRPr="00851ABA" w:rsidRDefault="00140F93" w:rsidP="00BB0F45">
      <w:pPr>
        <w:pStyle w:val="LHNadpis3"/>
        <w:rPr>
          <w:rFonts w:ascii="Calibri,Bold" w:hAnsi="Calibri,Bold" w:cs="Calibri,Bold"/>
          <w:color w:val="000000"/>
          <w:szCs w:val="24"/>
        </w:rPr>
      </w:pPr>
      <w:r>
        <w:t xml:space="preserve">Modul5 </w:t>
      </w:r>
      <w:r w:rsidR="00676820" w:rsidRPr="00851ABA">
        <w:rPr>
          <w:rFonts w:ascii="Calibri,Bold" w:hAnsi="Calibri,Bold" w:cs="Calibri,Bold"/>
          <w:color w:val="000000"/>
          <w:szCs w:val="24"/>
        </w:rPr>
        <w:t>Praktické úkoly</w:t>
      </w:r>
      <w:r w:rsidR="00851ABA" w:rsidRPr="00851ABA">
        <w:rPr>
          <w:rFonts w:ascii="Calibri,Bold" w:hAnsi="Calibri,Bold" w:cs="Calibri,Bold"/>
          <w:color w:val="000000"/>
          <w:szCs w:val="24"/>
        </w:rPr>
        <w:t xml:space="preserve"> </w:t>
      </w:r>
    </w:p>
    <w:p w14:paraId="7BA2B758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Tabulky</w:t>
      </w:r>
    </w:p>
    <w:p w14:paraId="2C60A780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1.</w:t>
      </w:r>
    </w:p>
    <w:p w14:paraId="1306AF25" w14:textId="1FC47FDA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Otevřete databázi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tabulky.accdb</w:t>
      </w:r>
      <w:r>
        <w:rPr>
          <w:rFonts w:ascii="Verdana" w:hAnsi="Verdana" w:cs="Verdana"/>
          <w:color w:val="000000"/>
          <w:sz w:val="20"/>
          <w:szCs w:val="20"/>
        </w:rPr>
        <w:t xml:space="preserve">. V otevřené databázi otevřete tabulku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Automobil</w:t>
      </w:r>
      <w:r>
        <w:rPr>
          <w:rFonts w:ascii="Verdana" w:hAnsi="Verdana" w:cs="Verdana"/>
          <w:color w:val="000000"/>
          <w:sz w:val="20"/>
          <w:szCs w:val="20"/>
        </w:rPr>
        <w:t xml:space="preserve">. Přiřaďte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primární klíč </w:t>
      </w:r>
      <w:r>
        <w:rPr>
          <w:rFonts w:ascii="Verdana" w:hAnsi="Verdana" w:cs="Verdana"/>
          <w:color w:val="000000"/>
          <w:sz w:val="20"/>
          <w:szCs w:val="20"/>
        </w:rPr>
        <w:t xml:space="preserve">poli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Kod_auta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.</w:t>
      </w:r>
    </w:p>
    <w:p w14:paraId="0279E986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2.</w:t>
      </w:r>
    </w:p>
    <w:p w14:paraId="1A006D4F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U pole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Rok_vyroby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nastavte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ověřovací pravidlo, </w:t>
      </w:r>
      <w:r>
        <w:rPr>
          <w:rFonts w:ascii="Verdana" w:hAnsi="Verdana" w:cs="Verdana"/>
          <w:color w:val="000000"/>
          <w:sz w:val="20"/>
          <w:szCs w:val="20"/>
        </w:rPr>
        <w:t>které dovolí zapsat pouze rok výroby větší než 1995. Nastavte vhodně ověřovací text. Tabulku uložte. Při následné</w:t>
      </w:r>
      <w:r w:rsidR="003D0520"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z w:val="20"/>
          <w:szCs w:val="20"/>
        </w:rPr>
        <w:t xml:space="preserve"> dotazu netestuje stávající data podle ověřovacího pravidla.</w:t>
      </w:r>
    </w:p>
    <w:p w14:paraId="1D6E28F3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3.</w:t>
      </w:r>
    </w:p>
    <w:p w14:paraId="2625B411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Změňte velikost pole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Rok_vyroby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na hodnotu 4. Změny v tabulce uložte a uzavřete. V případě upozornění přijměte změny (volba Ano).</w:t>
      </w:r>
    </w:p>
    <w:p w14:paraId="0F79B616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4.</w:t>
      </w:r>
    </w:p>
    <w:p w14:paraId="4B4B2F86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 tabulce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Nahradni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dil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přidejte nové pole s názvem </w:t>
      </w:r>
      <w:r w:rsidRPr="003D0520">
        <w:rPr>
          <w:rFonts w:ascii="Verdana" w:hAnsi="Verdana" w:cs="Verdana"/>
          <w:b/>
          <w:color w:val="000000"/>
          <w:sz w:val="20"/>
          <w:szCs w:val="20"/>
        </w:rPr>
        <w:t>dostupnost</w:t>
      </w:r>
      <w:r>
        <w:rPr>
          <w:rFonts w:ascii="Verdana" w:hAnsi="Verdana" w:cs="Verdana"/>
          <w:color w:val="000000"/>
          <w:sz w:val="20"/>
          <w:szCs w:val="20"/>
        </w:rPr>
        <w:t xml:space="preserve">. Tomuto poli nastavte datový typ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ano/ne. </w:t>
      </w:r>
      <w:r>
        <w:rPr>
          <w:rFonts w:ascii="Verdana" w:hAnsi="Verdana" w:cs="Verdana"/>
          <w:color w:val="000000"/>
          <w:sz w:val="20"/>
          <w:szCs w:val="20"/>
        </w:rPr>
        <w:t xml:space="preserve">Přejděte do zobrazení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datového listu. </w:t>
      </w:r>
      <w:r>
        <w:rPr>
          <w:rFonts w:ascii="Verdana" w:hAnsi="Verdana" w:cs="Verdana"/>
          <w:color w:val="000000"/>
          <w:sz w:val="20"/>
          <w:szCs w:val="20"/>
        </w:rPr>
        <w:t>Změny v tabulce uložte.</w:t>
      </w:r>
    </w:p>
    <w:p w14:paraId="1E6B171A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5.</w:t>
      </w:r>
    </w:p>
    <w:p w14:paraId="0D61F7BF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Nově vytvořené pole přesuňte v pořadí polí za pole </w:t>
      </w:r>
      <w:r w:rsidRPr="003D0520">
        <w:rPr>
          <w:rFonts w:ascii="Verdana" w:hAnsi="Verdana" w:cs="Verdana"/>
          <w:b/>
          <w:color w:val="000000"/>
          <w:sz w:val="20"/>
          <w:szCs w:val="20"/>
        </w:rPr>
        <w:t>počet dílů</w:t>
      </w:r>
      <w:r>
        <w:rPr>
          <w:rFonts w:ascii="Verdana" w:hAnsi="Verdana" w:cs="Verdana"/>
          <w:color w:val="000000"/>
          <w:sz w:val="20"/>
          <w:szCs w:val="20"/>
        </w:rPr>
        <w:t xml:space="preserve"> a u všech náhradních dílů</w:t>
      </w:r>
    </w:p>
    <w:p w14:paraId="026A0FD1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nastavte, že </w:t>
      </w:r>
      <w:r w:rsidRPr="003D0520">
        <w:rPr>
          <w:rFonts w:ascii="Verdana" w:hAnsi="Verdana" w:cs="Verdana"/>
          <w:b/>
          <w:color w:val="000000"/>
          <w:sz w:val="20"/>
          <w:szCs w:val="20"/>
        </w:rPr>
        <w:t>jsou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3D0520">
        <w:rPr>
          <w:rFonts w:ascii="Verdana" w:hAnsi="Verdana" w:cs="Verdana"/>
          <w:b/>
          <w:color w:val="000000"/>
          <w:sz w:val="20"/>
          <w:szCs w:val="20"/>
        </w:rPr>
        <w:t>dostupné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3D0520">
        <w:rPr>
          <w:rFonts w:ascii="Verdana" w:hAnsi="Verdana" w:cs="Verdana"/>
          <w:b/>
          <w:color w:val="000000"/>
          <w:sz w:val="20"/>
          <w:szCs w:val="20"/>
        </w:rPr>
        <w:t>na skladě</w:t>
      </w:r>
      <w:r>
        <w:rPr>
          <w:rFonts w:ascii="Verdana" w:hAnsi="Verdana" w:cs="Verdana"/>
          <w:color w:val="000000"/>
          <w:sz w:val="20"/>
          <w:szCs w:val="20"/>
        </w:rPr>
        <w:t xml:space="preserve"> (pomocí zaškrtávacího políčka).</w:t>
      </w:r>
    </w:p>
    <w:p w14:paraId="39ED6598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6.</w:t>
      </w:r>
    </w:p>
    <w:p w14:paraId="635F598D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 tabulce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Nahradni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dil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nastavte u pole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Nazev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index s povolením duplicity. Změny</w:t>
      </w:r>
    </w:p>
    <w:p w14:paraId="5BFB6531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 tabulce uložte.</w:t>
      </w:r>
    </w:p>
    <w:p w14:paraId="5665E303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7.</w:t>
      </w:r>
    </w:p>
    <w:p w14:paraId="1DC2DE9B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Přidejte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nový záznam </w:t>
      </w:r>
      <w:r>
        <w:rPr>
          <w:rFonts w:ascii="Verdana" w:hAnsi="Verdana" w:cs="Verdana"/>
          <w:color w:val="000000"/>
          <w:sz w:val="20"/>
          <w:szCs w:val="20"/>
        </w:rPr>
        <w:t xml:space="preserve">do tabulky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Automobil </w:t>
      </w:r>
      <w:r>
        <w:rPr>
          <w:rFonts w:ascii="Verdana" w:hAnsi="Verdana" w:cs="Verdana"/>
          <w:color w:val="000000"/>
          <w:sz w:val="20"/>
          <w:szCs w:val="20"/>
        </w:rPr>
        <w:t>(OPEL, ZAFIRA, 2009). Tabulku uzavřete.</w:t>
      </w:r>
    </w:p>
    <w:p w14:paraId="57E2A517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8.</w:t>
      </w:r>
    </w:p>
    <w:p w14:paraId="2CE459D2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Odstraňte </w:t>
      </w:r>
      <w:r>
        <w:rPr>
          <w:rFonts w:ascii="Verdana" w:hAnsi="Verdana" w:cs="Verdana"/>
          <w:color w:val="000000"/>
          <w:sz w:val="20"/>
          <w:szCs w:val="20"/>
        </w:rPr>
        <w:t xml:space="preserve">poslední záznam v tabulce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Police. </w:t>
      </w:r>
      <w:r>
        <w:rPr>
          <w:rFonts w:ascii="Verdana" w:hAnsi="Verdana" w:cs="Verdana"/>
          <w:color w:val="000000"/>
          <w:sz w:val="20"/>
          <w:szCs w:val="20"/>
        </w:rPr>
        <w:t>Tabulku uzavřete.</w:t>
      </w:r>
    </w:p>
    <w:p w14:paraId="4F56876F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9.</w:t>
      </w:r>
    </w:p>
    <w:p w14:paraId="4596855D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Vytvořte vhodné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relace mezi tabulkami.</w:t>
      </w:r>
    </w:p>
    <w:p w14:paraId="3A872B09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10.</w:t>
      </w:r>
    </w:p>
    <w:p w14:paraId="6E8AC179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Změňte šířku všech sloupců v tabulce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Vyrobek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na hodnotu 15. Tabulku uzavřete.</w:t>
      </w:r>
    </w:p>
    <w:p w14:paraId="5C2D2A8D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11.</w:t>
      </w:r>
    </w:p>
    <w:p w14:paraId="6C3857A3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 tabulce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Automobil </w:t>
      </w:r>
      <w:r>
        <w:rPr>
          <w:rFonts w:ascii="Verdana" w:hAnsi="Verdana" w:cs="Verdana"/>
          <w:color w:val="000000"/>
          <w:sz w:val="20"/>
          <w:szCs w:val="20"/>
        </w:rPr>
        <w:t xml:space="preserve">nastavte u pole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Rok_vyroby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, že je vždy nutné ho zadat. Změny</w:t>
      </w:r>
    </w:p>
    <w:p w14:paraId="488703B2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 tabulce uložte a tabulku uzavřete. Při zobrazení upozornění netestujte stávající data.</w:t>
      </w:r>
    </w:p>
    <w:p w14:paraId="7EA5AAB0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  <w:sz w:val="20"/>
          <w:szCs w:val="20"/>
        </w:rPr>
        <w:t>Ukončete práci databázovou aplikací.</w:t>
      </w:r>
    </w:p>
    <w:p w14:paraId="63CD4110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FFFF"/>
          <w:sz w:val="36"/>
          <w:szCs w:val="36"/>
        </w:rPr>
      </w:pPr>
      <w:r w:rsidRPr="00676820">
        <w:rPr>
          <w:rFonts w:ascii="Calibri,Bold" w:hAnsi="Calibri,Bold" w:cs="Calibri,Bold"/>
          <w:b/>
          <w:bCs/>
          <w:color w:val="000000"/>
          <w:sz w:val="24"/>
          <w:szCs w:val="24"/>
        </w:rPr>
        <w:t>Dotaz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y a formuláře</w:t>
      </w:r>
    </w:p>
    <w:p w14:paraId="5445FA8C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1.</w:t>
      </w:r>
    </w:p>
    <w:p w14:paraId="1BA9B0BE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Otevřete databázi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kancelar.accdb </w:t>
      </w:r>
      <w:r>
        <w:rPr>
          <w:rFonts w:ascii="Verdana" w:hAnsi="Verdana" w:cs="Verdana"/>
          <w:color w:val="000000"/>
          <w:sz w:val="20"/>
          <w:szCs w:val="20"/>
        </w:rPr>
        <w:t xml:space="preserve">ze složky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modul5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14:paraId="57EE215E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 otevřené databázi otevřete dotaz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Klienti z Prahy. </w:t>
      </w:r>
      <w:r>
        <w:rPr>
          <w:rFonts w:ascii="Verdana" w:hAnsi="Verdana" w:cs="Verdana"/>
          <w:color w:val="000000"/>
          <w:sz w:val="20"/>
          <w:szCs w:val="20"/>
        </w:rPr>
        <w:t>Tento dotaz upravte tak, že se</w:t>
      </w:r>
    </w:p>
    <w:p w14:paraId="658303C4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budou zobrazovat pouze klienti z města Praha. Dotaz spusťte a provedené změny uložte.</w:t>
      </w:r>
    </w:p>
    <w:p w14:paraId="6E345044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2.</w:t>
      </w:r>
    </w:p>
    <w:p w14:paraId="67F82747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Vytvořte dotaz nad tabulkou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Klienti, </w:t>
      </w:r>
      <w:r>
        <w:rPr>
          <w:rFonts w:ascii="Verdana" w:hAnsi="Verdana" w:cs="Verdana"/>
          <w:color w:val="000000"/>
          <w:sz w:val="20"/>
          <w:szCs w:val="20"/>
        </w:rPr>
        <w:t xml:space="preserve">ve kterém zobrazíte tato pole: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jméno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příjmení,</w:t>
      </w:r>
    </w:p>
    <w:p w14:paraId="3607C242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pohlaví </w:t>
      </w:r>
      <w:r>
        <w:rPr>
          <w:rFonts w:ascii="Verdana" w:hAnsi="Verdana" w:cs="Verdana"/>
          <w:color w:val="000000"/>
          <w:sz w:val="20"/>
          <w:szCs w:val="20"/>
        </w:rPr>
        <w:t xml:space="preserve">a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město</w:t>
      </w:r>
      <w:r>
        <w:rPr>
          <w:rFonts w:ascii="Verdana" w:hAnsi="Verdana" w:cs="Verdana"/>
          <w:color w:val="000000"/>
          <w:sz w:val="20"/>
          <w:szCs w:val="20"/>
        </w:rPr>
        <w:t xml:space="preserve">. Záznamy v dotazu seřaďte sestupně podle pole </w:t>
      </w:r>
      <w:r w:rsidRPr="003D0520">
        <w:rPr>
          <w:rFonts w:ascii="Verdana" w:hAnsi="Verdana" w:cs="Verdana"/>
          <w:b/>
          <w:color w:val="000000"/>
          <w:sz w:val="20"/>
          <w:szCs w:val="20"/>
        </w:rPr>
        <w:t>příjmení</w:t>
      </w:r>
      <w:r>
        <w:rPr>
          <w:rFonts w:ascii="Verdana" w:hAnsi="Verdana" w:cs="Verdana"/>
          <w:color w:val="000000"/>
          <w:sz w:val="20"/>
          <w:szCs w:val="20"/>
        </w:rPr>
        <w:t>. Dotaz</w:t>
      </w:r>
    </w:p>
    <w:p w14:paraId="62B4344B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spusťte a uložte pod názvem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Údaje o klientech.</w:t>
      </w:r>
    </w:p>
    <w:p w14:paraId="364704AD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3.</w:t>
      </w:r>
    </w:p>
    <w:p w14:paraId="5D8B3C1C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Vytvořte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dotaz </w:t>
      </w:r>
      <w:r>
        <w:rPr>
          <w:rFonts w:ascii="Verdana" w:hAnsi="Verdana" w:cs="Verdana"/>
          <w:color w:val="000000"/>
          <w:sz w:val="20"/>
          <w:szCs w:val="20"/>
        </w:rPr>
        <w:t xml:space="preserve">v návrhovém zobrazení nad tabulkami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Klienti,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Objednavky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a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Zajezdy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,</w:t>
      </w:r>
    </w:p>
    <w:p w14:paraId="418DE127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ve kterém zobrazíte tato pole: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jméno, příjmení </w:t>
      </w:r>
      <w:r>
        <w:rPr>
          <w:rFonts w:ascii="Verdana" w:hAnsi="Verdana" w:cs="Verdana"/>
          <w:color w:val="000000"/>
          <w:sz w:val="20"/>
          <w:szCs w:val="20"/>
        </w:rPr>
        <w:t xml:space="preserve">a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cena. </w:t>
      </w:r>
      <w:r>
        <w:rPr>
          <w:rFonts w:ascii="Verdana" w:hAnsi="Verdana" w:cs="Verdana"/>
          <w:color w:val="000000"/>
          <w:sz w:val="20"/>
          <w:szCs w:val="20"/>
        </w:rPr>
        <w:t>U každého klienta zobrazte</w:t>
      </w:r>
    </w:p>
    <w:p w14:paraId="7B036CFB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celkovou částku placenou za zájezdy, které si objednal. Zobrazte také údaj o počtu</w:t>
      </w:r>
    </w:p>
    <w:p w14:paraId="4D78D4E4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objednaných zájezdů u každého klienta. Dotaz pojmenujte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Klienti a ceny.</w:t>
      </w:r>
    </w:p>
    <w:p w14:paraId="2F8C0479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4.</w:t>
      </w:r>
    </w:p>
    <w:p w14:paraId="29946109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Vytvořte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dotaz, </w:t>
      </w:r>
      <w:r>
        <w:rPr>
          <w:rFonts w:ascii="Verdana" w:hAnsi="Verdana" w:cs="Verdana"/>
          <w:color w:val="000000"/>
          <w:sz w:val="20"/>
          <w:szCs w:val="20"/>
        </w:rPr>
        <w:t xml:space="preserve">který z tabulky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Pobocky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zobrazí pouze pražské pobočky (všechny údaje</w:t>
      </w:r>
    </w:p>
    <w:p w14:paraId="3C5B7042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 nich). Dotaz pojmenujte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Pobočky v Praze.</w:t>
      </w:r>
    </w:p>
    <w:p w14:paraId="1AEE7396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5.</w:t>
      </w:r>
    </w:p>
    <w:p w14:paraId="48D512A4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Vytvořte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dotaz, </w:t>
      </w:r>
      <w:r>
        <w:rPr>
          <w:rFonts w:ascii="Verdana" w:hAnsi="Verdana" w:cs="Verdana"/>
          <w:color w:val="000000"/>
          <w:sz w:val="20"/>
          <w:szCs w:val="20"/>
        </w:rPr>
        <w:t xml:space="preserve">který zobrazí všechny údaje o klientech z tabulky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Klienti</w:t>
      </w:r>
      <w:r>
        <w:rPr>
          <w:rFonts w:ascii="Verdana" w:hAnsi="Verdana" w:cs="Verdana"/>
          <w:color w:val="000000"/>
          <w:sz w:val="20"/>
          <w:szCs w:val="20"/>
        </w:rPr>
        <w:t>, kteří provedli</w:t>
      </w:r>
    </w:p>
    <w:p w14:paraId="3138EC8E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objednávky zájezdu v průběhu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dubna 2006</w:t>
      </w:r>
      <w:r>
        <w:rPr>
          <w:rFonts w:ascii="Verdana" w:hAnsi="Verdana" w:cs="Verdana"/>
          <w:color w:val="000000"/>
          <w:sz w:val="20"/>
          <w:szCs w:val="20"/>
        </w:rPr>
        <w:t xml:space="preserve">, a jednalo se zároveň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o muže. </w:t>
      </w:r>
      <w:r>
        <w:rPr>
          <w:rFonts w:ascii="Verdana" w:hAnsi="Verdana" w:cs="Verdana"/>
          <w:color w:val="000000"/>
          <w:sz w:val="20"/>
          <w:szCs w:val="20"/>
        </w:rPr>
        <w:t>Pole s datem</w:t>
      </w:r>
    </w:p>
    <w:p w14:paraId="6FD7C84B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objednávky nezobrazujte. Dotaz pojmenujte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Duben – objednávky muži.</w:t>
      </w:r>
    </w:p>
    <w:p w14:paraId="442BD4BD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6.</w:t>
      </w:r>
    </w:p>
    <w:p w14:paraId="608D3B4A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lastRenderedPageBreak/>
        <w:t xml:space="preserve">Pomocí průvodce vytvořte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formulář </w:t>
      </w:r>
      <w:r>
        <w:rPr>
          <w:rFonts w:ascii="Verdana" w:hAnsi="Verdana" w:cs="Verdana"/>
          <w:color w:val="000000"/>
          <w:sz w:val="20"/>
          <w:szCs w:val="20"/>
        </w:rPr>
        <w:t xml:space="preserve">na základě tabulky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Zájezdy, </w:t>
      </w:r>
      <w:r>
        <w:rPr>
          <w:rFonts w:ascii="Verdana" w:hAnsi="Verdana" w:cs="Verdana"/>
          <w:color w:val="000000"/>
          <w:sz w:val="20"/>
          <w:szCs w:val="20"/>
        </w:rPr>
        <w:t>ve kterém zobrazíte</w:t>
      </w:r>
    </w:p>
    <w:p w14:paraId="25285D8D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všechna pole. Rozložení formuláře bude zarovnané. Formulář pojmenujte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Zadávání</w:t>
      </w:r>
    </w:p>
    <w:p w14:paraId="1899B1A2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zájezdů.</w:t>
      </w:r>
    </w:p>
    <w:p w14:paraId="5B404B4C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7.</w:t>
      </w:r>
    </w:p>
    <w:p w14:paraId="4C958C55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Pomocí průvodce vytvořte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formulář </w:t>
      </w:r>
      <w:r>
        <w:rPr>
          <w:rFonts w:ascii="Verdana" w:hAnsi="Verdana" w:cs="Verdana"/>
          <w:color w:val="000000"/>
          <w:sz w:val="20"/>
          <w:szCs w:val="20"/>
        </w:rPr>
        <w:t xml:space="preserve">na základě tabulky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Pobocky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ve kterém zobrazíte</w:t>
      </w:r>
    </w:p>
    <w:p w14:paraId="20357E09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všechna pole. Rozložení formuláře bude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sloupce</w:t>
      </w:r>
      <w:r>
        <w:rPr>
          <w:rFonts w:ascii="Verdana" w:hAnsi="Verdana" w:cs="Verdana"/>
          <w:color w:val="000000"/>
          <w:sz w:val="20"/>
          <w:szCs w:val="20"/>
        </w:rPr>
        <w:t xml:space="preserve">. Formulář pojmenujte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Pobočky CK.</w:t>
      </w:r>
    </w:p>
    <w:p w14:paraId="3F30DAFD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8.</w:t>
      </w:r>
    </w:p>
    <w:p w14:paraId="504DECD5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Přepněte se do návrhového zobrazení formuláře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Pobočky CK </w:t>
      </w:r>
      <w:r>
        <w:rPr>
          <w:rFonts w:ascii="Verdana" w:hAnsi="Verdana" w:cs="Verdana"/>
          <w:color w:val="000000"/>
          <w:sz w:val="20"/>
          <w:szCs w:val="20"/>
        </w:rPr>
        <w:t>a upravte text v záhlaví</w:t>
      </w:r>
    </w:p>
    <w:p w14:paraId="588387CF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formuláře na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Pobočky cestovní kanceláře KRACH.</w:t>
      </w:r>
    </w:p>
    <w:p w14:paraId="48FE07A2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9.</w:t>
      </w:r>
    </w:p>
    <w:p w14:paraId="5477C038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Upravte pole s názvem CK tak, aby byl název na jednom řádku. Dále název formuláře</w:t>
      </w:r>
    </w:p>
    <w:p w14:paraId="1116138A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upravte tučný řezem písma, velikost písma 22 b, červená barva písma.</w:t>
      </w:r>
    </w:p>
    <w:p w14:paraId="16F85DE4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10.</w:t>
      </w:r>
    </w:p>
    <w:p w14:paraId="5136B59D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 těle formuláře přepište název pole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Id_p </w:t>
      </w:r>
      <w:r>
        <w:rPr>
          <w:rFonts w:ascii="Verdana" w:hAnsi="Verdana" w:cs="Verdana"/>
          <w:color w:val="000000"/>
          <w:sz w:val="20"/>
          <w:szCs w:val="20"/>
        </w:rPr>
        <w:t xml:space="preserve">na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Číslo pobočky, Místo </w:t>
      </w:r>
      <w:r>
        <w:rPr>
          <w:rFonts w:ascii="Verdana" w:hAnsi="Verdana" w:cs="Verdana"/>
          <w:color w:val="000000"/>
          <w:sz w:val="20"/>
          <w:szCs w:val="20"/>
        </w:rPr>
        <w:t xml:space="preserve">na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Sídlo pobočky,</w:t>
      </w:r>
    </w:p>
    <w:p w14:paraId="3AE2344F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PSC </w:t>
      </w:r>
      <w:r>
        <w:rPr>
          <w:rFonts w:ascii="Verdana" w:hAnsi="Verdana" w:cs="Verdana"/>
          <w:color w:val="000000"/>
          <w:sz w:val="20"/>
          <w:szCs w:val="20"/>
        </w:rPr>
        <w:t xml:space="preserve">na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PSČ, telefon </w:t>
      </w:r>
      <w:r>
        <w:rPr>
          <w:rFonts w:ascii="Verdana" w:hAnsi="Verdana" w:cs="Verdana"/>
          <w:color w:val="000000"/>
          <w:sz w:val="20"/>
          <w:szCs w:val="20"/>
        </w:rPr>
        <w:t xml:space="preserve">na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Telefonní číslo.</w:t>
      </w:r>
    </w:p>
    <w:p w14:paraId="12FD803C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11.</w:t>
      </w:r>
    </w:p>
    <w:p w14:paraId="222D46DB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Naformátujte, aby se názvy polí ve formuláři zobrazovaly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tučným řezem písma.</w:t>
      </w:r>
    </w:p>
    <w:p w14:paraId="3E03F6DB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12.</w:t>
      </w:r>
    </w:p>
    <w:p w14:paraId="39220B59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Přepněte se do formulářového zobrazení a přidejte pomocí formuláře tento záznam</w:t>
      </w:r>
    </w:p>
    <w:p w14:paraId="6A1A1C5D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 nové pobočce: 50, Praha 1, Josefská 7, 118 00, 723 458 788. Uzavřete formuláře</w:t>
      </w:r>
    </w:p>
    <w:p w14:paraId="06BEFD1F" w14:textId="77777777" w:rsidR="00676820" w:rsidRDefault="00676820" w:rsidP="006768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  <w:sz w:val="20"/>
          <w:szCs w:val="20"/>
        </w:rPr>
        <w:t>a ukončete práci s databázovou aplikací.</w:t>
      </w:r>
    </w:p>
    <w:p w14:paraId="647C5C00" w14:textId="77777777" w:rsidR="00676820" w:rsidRPr="00712F4E" w:rsidRDefault="00712F4E" w:rsidP="0067682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6"/>
        </w:rPr>
      </w:pPr>
      <w:r w:rsidRPr="00712F4E">
        <w:rPr>
          <w:rFonts w:ascii="Arial,Bold" w:hAnsi="Arial,Bold" w:cs="Arial,Bold"/>
          <w:b/>
          <w:bCs/>
          <w:sz w:val="32"/>
          <w:szCs w:val="36"/>
        </w:rPr>
        <w:t>Sestavy</w:t>
      </w:r>
    </w:p>
    <w:p w14:paraId="3338FCC6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1.</w:t>
      </w:r>
    </w:p>
    <w:p w14:paraId="2C461451" w14:textId="77777777" w:rsidR="00676820" w:rsidRDefault="00676820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Otevřete databázi </w:t>
      </w:r>
      <w:r w:rsidR="00712F4E">
        <w:rPr>
          <w:rFonts w:ascii="Verdana,Bold" w:hAnsi="Verdana,Bold" w:cs="Verdana,Bold"/>
          <w:b/>
          <w:bCs/>
          <w:color w:val="000000"/>
          <w:sz w:val="20"/>
          <w:szCs w:val="20"/>
        </w:rPr>
        <w:t>sestavy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.accdb </w:t>
      </w:r>
      <w:r>
        <w:rPr>
          <w:rFonts w:ascii="Verdana" w:hAnsi="Verdana" w:cs="Verdana"/>
          <w:color w:val="000000"/>
          <w:sz w:val="20"/>
          <w:szCs w:val="20"/>
        </w:rPr>
        <w:t xml:space="preserve">ze složky </w:t>
      </w:r>
      <w:r w:rsidR="00712F4E">
        <w:rPr>
          <w:rFonts w:ascii="Verdana,Bold" w:hAnsi="Verdana,Bold" w:cs="Verdana,Bold"/>
          <w:b/>
          <w:bCs/>
          <w:color w:val="000000"/>
          <w:sz w:val="20"/>
          <w:szCs w:val="20"/>
        </w:rPr>
        <w:t>modul5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14:paraId="17863FD8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2.</w:t>
      </w:r>
    </w:p>
    <w:p w14:paraId="144C01D6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Pomocí průvodce vytvořte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sestavu, </w:t>
      </w:r>
      <w:r>
        <w:rPr>
          <w:rFonts w:ascii="Verdana" w:hAnsi="Verdana" w:cs="Verdana"/>
          <w:color w:val="000000"/>
          <w:sz w:val="20"/>
          <w:szCs w:val="20"/>
        </w:rPr>
        <w:t xml:space="preserve">ve které zobrazíte z tabulky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Pobocky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pole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Místo,</w:t>
      </w:r>
    </w:p>
    <w:p w14:paraId="42EF2358" w14:textId="77777777" w:rsidR="00676820" w:rsidRDefault="00676820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z tabulky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Objednavky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pole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DatumObjednavky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a z tabulky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Zajezdy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pole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cena. </w:t>
      </w:r>
      <w:r>
        <w:rPr>
          <w:rFonts w:ascii="Verdana" w:hAnsi="Verdana" w:cs="Verdana"/>
          <w:color w:val="000000"/>
          <w:sz w:val="20"/>
          <w:szCs w:val="20"/>
        </w:rPr>
        <w:t>Data</w:t>
      </w:r>
      <w:r w:rsidR="00712F4E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budou prohlížena podle tabulky </w:t>
      </w: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Pobocky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 xml:space="preserve">seskupení bude podle pole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Místo. </w:t>
      </w:r>
      <w:r>
        <w:rPr>
          <w:rFonts w:ascii="Verdana" w:hAnsi="Verdana" w:cs="Verdana"/>
          <w:color w:val="000000"/>
          <w:sz w:val="20"/>
          <w:szCs w:val="20"/>
        </w:rPr>
        <w:t>Sestavu</w:t>
      </w:r>
      <w:r w:rsidR="00712F4E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zobrazte tak, aby se zobrazila vždy celková suma prodaných zájezdů za každou pobočku</w:t>
      </w:r>
      <w:r w:rsidR="00712F4E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(součet pole cena), data zobrazte podrobně a souhrnně, záznamy seřaďte vzestupně</w:t>
      </w:r>
      <w:r w:rsidR="00712F4E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podle data objednávky. Rozložení sestavy a další nastavení ponechejte ve výchozím</w:t>
      </w:r>
      <w:r w:rsidR="00712F4E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nastavení a sestavu uložte pod názvem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Prodej na pobočkách.</w:t>
      </w:r>
    </w:p>
    <w:p w14:paraId="6B2BAE13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3.</w:t>
      </w:r>
    </w:p>
    <w:p w14:paraId="05C1F735" w14:textId="77777777" w:rsidR="00676820" w:rsidRDefault="00676820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Přepněte se do návrhového zobrazení sestavy a do záhlaví sestavy přidejte logo cestovní</w:t>
      </w:r>
      <w:r w:rsidR="00712F4E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kanceláře (obrázek logo.png). Logo přesuňte tak, aby se zobrazovalo v pravém horním</w:t>
      </w:r>
      <w:r w:rsidR="00712F4E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rohu záhlaví sestavy.</w:t>
      </w:r>
    </w:p>
    <w:p w14:paraId="7D3559BB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4.</w:t>
      </w:r>
    </w:p>
    <w:p w14:paraId="02C064F5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 záhlaví sestavy upravte šířky jednotlivých polí tak, aby se zobrazovaly veškeré údaje</w:t>
      </w:r>
    </w:p>
    <w:p w14:paraId="29EDAE99" w14:textId="77777777" w:rsidR="00676820" w:rsidRDefault="00676820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správně.</w:t>
      </w:r>
    </w:p>
    <w:p w14:paraId="1E4FE1C7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5.</w:t>
      </w:r>
    </w:p>
    <w:p w14:paraId="799550A1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 záhlaví sestavy přepište názvy polí takto: místo pole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Místo </w:t>
      </w:r>
      <w:r>
        <w:rPr>
          <w:rFonts w:ascii="Verdana" w:hAnsi="Verdana" w:cs="Verdana"/>
          <w:color w:val="000000"/>
          <w:sz w:val="20"/>
          <w:szCs w:val="20"/>
        </w:rPr>
        <w:t xml:space="preserve">bude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Pobočka, </w:t>
      </w:r>
      <w:r>
        <w:rPr>
          <w:rFonts w:ascii="Verdana" w:hAnsi="Verdana" w:cs="Verdana"/>
          <w:color w:val="000000"/>
          <w:sz w:val="20"/>
          <w:szCs w:val="20"/>
        </w:rPr>
        <w:t>místo pole</w:t>
      </w:r>
    </w:p>
    <w:p w14:paraId="7043194F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proofErr w:type="spell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DatumObjednavky</w:t>
      </w:r>
      <w:proofErr w:type="spell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bude pole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Datum objednávky </w:t>
      </w:r>
      <w:r>
        <w:rPr>
          <w:rFonts w:ascii="Verdana" w:hAnsi="Verdana" w:cs="Verdana"/>
          <w:color w:val="000000"/>
          <w:sz w:val="20"/>
          <w:szCs w:val="20"/>
        </w:rPr>
        <w:t xml:space="preserve">a místo pole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Cena </w:t>
      </w:r>
      <w:r>
        <w:rPr>
          <w:rFonts w:ascii="Verdana" w:hAnsi="Verdana" w:cs="Verdana"/>
          <w:color w:val="000000"/>
          <w:sz w:val="20"/>
          <w:szCs w:val="20"/>
        </w:rPr>
        <w:t xml:space="preserve">bude pole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Tržby</w:t>
      </w:r>
    </w:p>
    <w:p w14:paraId="592EF065" w14:textId="77777777" w:rsidR="00676820" w:rsidRDefault="00676820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z prodaných zájezdů.</w:t>
      </w:r>
    </w:p>
    <w:p w14:paraId="78C946E7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6.</w:t>
      </w:r>
    </w:p>
    <w:p w14:paraId="5CB2018E" w14:textId="77777777" w:rsidR="00712F4E" w:rsidRDefault="00676820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 zápatí Id_p vymažte pole přehled pro…</w:t>
      </w:r>
    </w:p>
    <w:p w14:paraId="33F28552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7.</w:t>
      </w:r>
    </w:p>
    <w:p w14:paraId="79F1615E" w14:textId="77777777" w:rsidR="00676820" w:rsidRDefault="00676820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 zápatí Id_p přejmenujte pole Sum na pole Součet za pobočku.</w:t>
      </w:r>
    </w:p>
    <w:p w14:paraId="3C315766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8.</w:t>
      </w:r>
    </w:p>
    <w:p w14:paraId="4BF2AE75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 zápatí sestavy přejmenujte pole Celkový součet na Celkový součet za všechny</w:t>
      </w:r>
    </w:p>
    <w:p w14:paraId="381BA681" w14:textId="77777777" w:rsidR="00676820" w:rsidRDefault="00676820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pobočky.</w:t>
      </w:r>
    </w:p>
    <w:p w14:paraId="17CF8133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9.</w:t>
      </w:r>
    </w:p>
    <w:p w14:paraId="0E9C4F4E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U výpočtu v poli =Sum([Cena]) v zápatí Id_p a zápatí sestavy nastavte formát měny</w:t>
      </w:r>
    </w:p>
    <w:p w14:paraId="1D9B2BA5" w14:textId="77777777" w:rsidR="00676820" w:rsidRDefault="00676820" w:rsidP="00712F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(přes pravé tlačítko/vlastnosti – formát měna). Změny v sestavě uložte.</w:t>
      </w:r>
    </w:p>
    <w:p w14:paraId="64E61748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10.</w:t>
      </w:r>
    </w:p>
    <w:p w14:paraId="6A1803CA" w14:textId="77777777" w:rsidR="00676820" w:rsidRDefault="00676820" w:rsidP="006768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Uložte změny v sestavě a vytiskněte ji pod názvem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prodej_pobocky.pdf</w:t>
      </w:r>
      <w:r>
        <w:rPr>
          <w:rFonts w:ascii="Verdana" w:hAnsi="Verdana" w:cs="Verdana"/>
          <w:color w:val="000000"/>
          <w:sz w:val="20"/>
          <w:szCs w:val="20"/>
        </w:rPr>
        <w:t>. Ukončete</w:t>
      </w:r>
    </w:p>
    <w:p w14:paraId="36564608" w14:textId="77777777" w:rsidR="00676820" w:rsidRPr="00676820" w:rsidRDefault="00676820" w:rsidP="00676820">
      <w:r>
        <w:rPr>
          <w:rFonts w:ascii="Verdana" w:hAnsi="Verdana" w:cs="Verdana"/>
          <w:color w:val="000000"/>
          <w:sz w:val="20"/>
          <w:szCs w:val="20"/>
        </w:rPr>
        <w:t>práci s databázovou aplikací.</w:t>
      </w:r>
    </w:p>
    <w:sectPr w:rsidR="00676820" w:rsidRPr="00676820" w:rsidSect="00BB0F45">
      <w:foot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0468" w14:textId="77777777" w:rsidR="00A82997" w:rsidRDefault="00A82997" w:rsidP="0016443E">
      <w:pPr>
        <w:spacing w:after="0" w:line="240" w:lineRule="auto"/>
      </w:pPr>
      <w:r>
        <w:separator/>
      </w:r>
    </w:p>
  </w:endnote>
  <w:endnote w:type="continuationSeparator" w:id="0">
    <w:p w14:paraId="2D655D9E" w14:textId="77777777" w:rsidR="00A82997" w:rsidRDefault="00A82997" w:rsidP="0016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FF83" w14:textId="77777777" w:rsidR="00B55A2F" w:rsidRPr="00AB295A" w:rsidRDefault="007452C9" w:rsidP="005D67AB">
    <w:pPr>
      <w:pStyle w:val="Zpat"/>
      <w:jc w:val="center"/>
      <w:rPr>
        <w:b/>
      </w:rPr>
    </w:pPr>
    <w:r w:rsidRPr="005D67AB">
      <w:rPr>
        <w:b/>
      </w:rPr>
      <w:fldChar w:fldCharType="begin"/>
    </w:r>
    <w:r w:rsidR="005D67AB" w:rsidRPr="005D67AB">
      <w:rPr>
        <w:b/>
      </w:rPr>
      <w:instrText xml:space="preserve"> PAGE   \* MERGEFORMAT </w:instrText>
    </w:r>
    <w:r w:rsidRPr="005D67AB">
      <w:rPr>
        <w:b/>
      </w:rPr>
      <w:fldChar w:fldCharType="separate"/>
    </w:r>
    <w:r w:rsidR="00140F93">
      <w:rPr>
        <w:b/>
        <w:noProof/>
      </w:rPr>
      <w:t>3</w:t>
    </w:r>
    <w:r w:rsidRPr="005D67AB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7B8F" w14:textId="77777777" w:rsidR="00A82997" w:rsidRDefault="00A82997" w:rsidP="0016443E">
      <w:pPr>
        <w:spacing w:after="0" w:line="240" w:lineRule="auto"/>
      </w:pPr>
      <w:r>
        <w:separator/>
      </w:r>
    </w:p>
  </w:footnote>
  <w:footnote w:type="continuationSeparator" w:id="0">
    <w:p w14:paraId="5EB90517" w14:textId="77777777" w:rsidR="00A82997" w:rsidRDefault="00A82997" w:rsidP="00164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C6B10"/>
    <w:multiLevelType w:val="hybridMultilevel"/>
    <w:tmpl w:val="7E16843C"/>
    <w:lvl w:ilvl="0" w:tplc="11C06F54">
      <w:start w:val="1"/>
      <w:numFmt w:val="decimal"/>
      <w:pStyle w:val="LHslovnotzek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168E"/>
    <w:multiLevelType w:val="hybridMultilevel"/>
    <w:tmpl w:val="14D80A76"/>
    <w:lvl w:ilvl="0" w:tplc="9AA679F0">
      <w:start w:val="1"/>
      <w:numFmt w:val="bullet"/>
      <w:pStyle w:val="LH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91445"/>
    <w:multiLevelType w:val="hybridMultilevel"/>
    <w:tmpl w:val="AF5840FC"/>
    <w:lvl w:ilvl="0" w:tplc="936E9072">
      <w:start w:val="1"/>
      <w:numFmt w:val="lowerLetter"/>
      <w:pStyle w:val="LHodpovnaotzku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353">
    <w:abstractNumId w:val="1"/>
  </w:num>
  <w:num w:numId="2" w16cid:durableId="1519081153">
    <w:abstractNumId w:val="0"/>
  </w:num>
  <w:num w:numId="3" w16cid:durableId="1549486931">
    <w:abstractNumId w:val="2"/>
  </w:num>
  <w:num w:numId="4" w16cid:durableId="423960996">
    <w:abstractNumId w:val="2"/>
    <w:lvlOverride w:ilvl="0">
      <w:startOverride w:val="1"/>
    </w:lvlOverride>
  </w:num>
  <w:num w:numId="5" w16cid:durableId="2137064465">
    <w:abstractNumId w:val="2"/>
    <w:lvlOverride w:ilvl="0">
      <w:startOverride w:val="1"/>
    </w:lvlOverride>
  </w:num>
  <w:num w:numId="6" w16cid:durableId="830876162">
    <w:abstractNumId w:val="2"/>
    <w:lvlOverride w:ilvl="0">
      <w:startOverride w:val="1"/>
    </w:lvlOverride>
  </w:num>
  <w:num w:numId="7" w16cid:durableId="1823621484">
    <w:abstractNumId w:val="2"/>
    <w:lvlOverride w:ilvl="0">
      <w:startOverride w:val="1"/>
    </w:lvlOverride>
  </w:num>
  <w:num w:numId="8" w16cid:durableId="355542150">
    <w:abstractNumId w:val="2"/>
    <w:lvlOverride w:ilvl="0">
      <w:startOverride w:val="1"/>
    </w:lvlOverride>
  </w:num>
  <w:num w:numId="9" w16cid:durableId="841821781">
    <w:abstractNumId w:val="2"/>
    <w:lvlOverride w:ilvl="0">
      <w:startOverride w:val="1"/>
    </w:lvlOverride>
  </w:num>
  <w:num w:numId="10" w16cid:durableId="432674593">
    <w:abstractNumId w:val="2"/>
    <w:lvlOverride w:ilvl="0">
      <w:startOverride w:val="1"/>
    </w:lvlOverride>
  </w:num>
  <w:num w:numId="11" w16cid:durableId="1020667685">
    <w:abstractNumId w:val="2"/>
    <w:lvlOverride w:ilvl="0">
      <w:startOverride w:val="1"/>
    </w:lvlOverride>
  </w:num>
  <w:num w:numId="12" w16cid:durableId="1657340256">
    <w:abstractNumId w:val="2"/>
    <w:lvlOverride w:ilvl="0">
      <w:startOverride w:val="1"/>
    </w:lvlOverride>
  </w:num>
  <w:num w:numId="13" w16cid:durableId="1059552023">
    <w:abstractNumId w:val="2"/>
    <w:lvlOverride w:ilvl="0">
      <w:startOverride w:val="1"/>
    </w:lvlOverride>
  </w:num>
  <w:num w:numId="14" w16cid:durableId="1287085988">
    <w:abstractNumId w:val="2"/>
    <w:lvlOverride w:ilvl="0">
      <w:startOverride w:val="1"/>
    </w:lvlOverride>
  </w:num>
  <w:num w:numId="15" w16cid:durableId="1229808059">
    <w:abstractNumId w:val="2"/>
    <w:lvlOverride w:ilvl="0">
      <w:startOverride w:val="1"/>
    </w:lvlOverride>
  </w:num>
  <w:num w:numId="16" w16cid:durableId="1246110754">
    <w:abstractNumId w:val="2"/>
    <w:lvlOverride w:ilvl="0">
      <w:startOverride w:val="1"/>
    </w:lvlOverride>
  </w:num>
  <w:num w:numId="17" w16cid:durableId="113987968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3D"/>
    <w:rsid w:val="0000140A"/>
    <w:rsid w:val="00022E7D"/>
    <w:rsid w:val="00030189"/>
    <w:rsid w:val="00033E6A"/>
    <w:rsid w:val="000434EC"/>
    <w:rsid w:val="00054066"/>
    <w:rsid w:val="000611C4"/>
    <w:rsid w:val="00067111"/>
    <w:rsid w:val="000710A8"/>
    <w:rsid w:val="00072B89"/>
    <w:rsid w:val="00081380"/>
    <w:rsid w:val="00082A0B"/>
    <w:rsid w:val="0008361E"/>
    <w:rsid w:val="00086E49"/>
    <w:rsid w:val="000878DB"/>
    <w:rsid w:val="00087FBA"/>
    <w:rsid w:val="00091BCE"/>
    <w:rsid w:val="00092D7E"/>
    <w:rsid w:val="00096362"/>
    <w:rsid w:val="000A33BD"/>
    <w:rsid w:val="000A7B10"/>
    <w:rsid w:val="000B44F1"/>
    <w:rsid w:val="000C371A"/>
    <w:rsid w:val="000C3EB6"/>
    <w:rsid w:val="000D6BFC"/>
    <w:rsid w:val="000D6F8E"/>
    <w:rsid w:val="000D7F60"/>
    <w:rsid w:val="000E17A7"/>
    <w:rsid w:val="000E26B7"/>
    <w:rsid w:val="000F6D92"/>
    <w:rsid w:val="000F6EE3"/>
    <w:rsid w:val="00103BA6"/>
    <w:rsid w:val="00105C31"/>
    <w:rsid w:val="00110A8E"/>
    <w:rsid w:val="00111A6E"/>
    <w:rsid w:val="00112D1E"/>
    <w:rsid w:val="001153E8"/>
    <w:rsid w:val="00116D22"/>
    <w:rsid w:val="00124A17"/>
    <w:rsid w:val="00124AFE"/>
    <w:rsid w:val="001263C5"/>
    <w:rsid w:val="0013099D"/>
    <w:rsid w:val="00131609"/>
    <w:rsid w:val="0013234B"/>
    <w:rsid w:val="00135981"/>
    <w:rsid w:val="00135BA6"/>
    <w:rsid w:val="00140E4D"/>
    <w:rsid w:val="00140F93"/>
    <w:rsid w:val="00141AEF"/>
    <w:rsid w:val="00152177"/>
    <w:rsid w:val="001530E0"/>
    <w:rsid w:val="0016063F"/>
    <w:rsid w:val="0016443E"/>
    <w:rsid w:val="00166941"/>
    <w:rsid w:val="00172DA5"/>
    <w:rsid w:val="0017547C"/>
    <w:rsid w:val="0017669E"/>
    <w:rsid w:val="00185201"/>
    <w:rsid w:val="001900A2"/>
    <w:rsid w:val="001901B5"/>
    <w:rsid w:val="00191759"/>
    <w:rsid w:val="00192EC3"/>
    <w:rsid w:val="0019493B"/>
    <w:rsid w:val="00194FDE"/>
    <w:rsid w:val="001A03E7"/>
    <w:rsid w:val="001A2066"/>
    <w:rsid w:val="001A6396"/>
    <w:rsid w:val="001B11DF"/>
    <w:rsid w:val="001B7CE2"/>
    <w:rsid w:val="001B7F86"/>
    <w:rsid w:val="001B7F91"/>
    <w:rsid w:val="001C17A7"/>
    <w:rsid w:val="001C6A41"/>
    <w:rsid w:val="001D7EBD"/>
    <w:rsid w:val="001E1EC1"/>
    <w:rsid w:val="001E1F0F"/>
    <w:rsid w:val="001E2B97"/>
    <w:rsid w:val="001E2CD8"/>
    <w:rsid w:val="001F4627"/>
    <w:rsid w:val="002013F7"/>
    <w:rsid w:val="00202FD7"/>
    <w:rsid w:val="00203F3D"/>
    <w:rsid w:val="00207B6D"/>
    <w:rsid w:val="002306AC"/>
    <w:rsid w:val="00233484"/>
    <w:rsid w:val="00240045"/>
    <w:rsid w:val="00243DD6"/>
    <w:rsid w:val="00247BB2"/>
    <w:rsid w:val="00251AB7"/>
    <w:rsid w:val="00253C25"/>
    <w:rsid w:val="00256C8B"/>
    <w:rsid w:val="0025755F"/>
    <w:rsid w:val="00257C14"/>
    <w:rsid w:val="00262E6E"/>
    <w:rsid w:val="00280185"/>
    <w:rsid w:val="00280201"/>
    <w:rsid w:val="0028106C"/>
    <w:rsid w:val="00292913"/>
    <w:rsid w:val="00296FEA"/>
    <w:rsid w:val="002A1AF6"/>
    <w:rsid w:val="002A2DDD"/>
    <w:rsid w:val="002A5F4F"/>
    <w:rsid w:val="002A6E8A"/>
    <w:rsid w:val="002B14CC"/>
    <w:rsid w:val="002C54A9"/>
    <w:rsid w:val="002D0831"/>
    <w:rsid w:val="002E0468"/>
    <w:rsid w:val="002E46EC"/>
    <w:rsid w:val="002E4C60"/>
    <w:rsid w:val="002E5EE6"/>
    <w:rsid w:val="002F57BD"/>
    <w:rsid w:val="002F5905"/>
    <w:rsid w:val="002F68F2"/>
    <w:rsid w:val="003216AB"/>
    <w:rsid w:val="00322C95"/>
    <w:rsid w:val="00324498"/>
    <w:rsid w:val="0033620E"/>
    <w:rsid w:val="003414B4"/>
    <w:rsid w:val="00342F98"/>
    <w:rsid w:val="003455A2"/>
    <w:rsid w:val="00350772"/>
    <w:rsid w:val="00351B00"/>
    <w:rsid w:val="00352175"/>
    <w:rsid w:val="0035573A"/>
    <w:rsid w:val="00366F1E"/>
    <w:rsid w:val="00367B69"/>
    <w:rsid w:val="0037460F"/>
    <w:rsid w:val="003820A0"/>
    <w:rsid w:val="003832CF"/>
    <w:rsid w:val="00384677"/>
    <w:rsid w:val="00391388"/>
    <w:rsid w:val="003919EF"/>
    <w:rsid w:val="003964CA"/>
    <w:rsid w:val="003A400F"/>
    <w:rsid w:val="003B1A45"/>
    <w:rsid w:val="003B1CB0"/>
    <w:rsid w:val="003B68EE"/>
    <w:rsid w:val="003C12C3"/>
    <w:rsid w:val="003C3C04"/>
    <w:rsid w:val="003D0520"/>
    <w:rsid w:val="003D497F"/>
    <w:rsid w:val="003F066A"/>
    <w:rsid w:val="003F4D29"/>
    <w:rsid w:val="003F6742"/>
    <w:rsid w:val="003F76AA"/>
    <w:rsid w:val="00412F0A"/>
    <w:rsid w:val="00414F41"/>
    <w:rsid w:val="00415F64"/>
    <w:rsid w:val="004216E4"/>
    <w:rsid w:val="00426A9F"/>
    <w:rsid w:val="00430F02"/>
    <w:rsid w:val="0043277B"/>
    <w:rsid w:val="00434602"/>
    <w:rsid w:val="00437570"/>
    <w:rsid w:val="00440AF5"/>
    <w:rsid w:val="004443D1"/>
    <w:rsid w:val="004517B6"/>
    <w:rsid w:val="0045532C"/>
    <w:rsid w:val="004679BF"/>
    <w:rsid w:val="00477BB2"/>
    <w:rsid w:val="00481AFF"/>
    <w:rsid w:val="004824CE"/>
    <w:rsid w:val="004853AC"/>
    <w:rsid w:val="0048615E"/>
    <w:rsid w:val="00494B82"/>
    <w:rsid w:val="004B7AE2"/>
    <w:rsid w:val="004D3995"/>
    <w:rsid w:val="004E0BD6"/>
    <w:rsid w:val="004E6257"/>
    <w:rsid w:val="004F0659"/>
    <w:rsid w:val="004F18C9"/>
    <w:rsid w:val="004F2F48"/>
    <w:rsid w:val="00502B11"/>
    <w:rsid w:val="005032CB"/>
    <w:rsid w:val="00504B95"/>
    <w:rsid w:val="00505C96"/>
    <w:rsid w:val="00511FB1"/>
    <w:rsid w:val="00512C81"/>
    <w:rsid w:val="00513762"/>
    <w:rsid w:val="00517083"/>
    <w:rsid w:val="00520368"/>
    <w:rsid w:val="0052455F"/>
    <w:rsid w:val="00537CAD"/>
    <w:rsid w:val="00546756"/>
    <w:rsid w:val="00547668"/>
    <w:rsid w:val="00550E83"/>
    <w:rsid w:val="00560536"/>
    <w:rsid w:val="00564E3A"/>
    <w:rsid w:val="00571911"/>
    <w:rsid w:val="005778AB"/>
    <w:rsid w:val="00577A83"/>
    <w:rsid w:val="00580356"/>
    <w:rsid w:val="005903FF"/>
    <w:rsid w:val="0059208B"/>
    <w:rsid w:val="00597450"/>
    <w:rsid w:val="005A013D"/>
    <w:rsid w:val="005A0506"/>
    <w:rsid w:val="005A1DA9"/>
    <w:rsid w:val="005A75F0"/>
    <w:rsid w:val="005B1AF1"/>
    <w:rsid w:val="005B220C"/>
    <w:rsid w:val="005B3372"/>
    <w:rsid w:val="005B42A0"/>
    <w:rsid w:val="005D67AB"/>
    <w:rsid w:val="005E2421"/>
    <w:rsid w:val="005F733F"/>
    <w:rsid w:val="00601567"/>
    <w:rsid w:val="00606EF1"/>
    <w:rsid w:val="006136B8"/>
    <w:rsid w:val="00617568"/>
    <w:rsid w:val="00617C67"/>
    <w:rsid w:val="00624B71"/>
    <w:rsid w:val="00637EBE"/>
    <w:rsid w:val="00650A37"/>
    <w:rsid w:val="00650AC6"/>
    <w:rsid w:val="00653F70"/>
    <w:rsid w:val="00672717"/>
    <w:rsid w:val="00676820"/>
    <w:rsid w:val="006857AE"/>
    <w:rsid w:val="006939C9"/>
    <w:rsid w:val="00695E9A"/>
    <w:rsid w:val="006A37E3"/>
    <w:rsid w:val="006B4A22"/>
    <w:rsid w:val="006C1AD7"/>
    <w:rsid w:val="006D1FF4"/>
    <w:rsid w:val="006E0A89"/>
    <w:rsid w:val="006E0AB9"/>
    <w:rsid w:val="006F3253"/>
    <w:rsid w:val="006F4013"/>
    <w:rsid w:val="006F4C25"/>
    <w:rsid w:val="006F5096"/>
    <w:rsid w:val="00702E55"/>
    <w:rsid w:val="00707328"/>
    <w:rsid w:val="00707A33"/>
    <w:rsid w:val="00712B76"/>
    <w:rsid w:val="00712F4E"/>
    <w:rsid w:val="00717B3D"/>
    <w:rsid w:val="0072250B"/>
    <w:rsid w:val="00723AA3"/>
    <w:rsid w:val="00733CFE"/>
    <w:rsid w:val="00734BA9"/>
    <w:rsid w:val="00743E39"/>
    <w:rsid w:val="007452C9"/>
    <w:rsid w:val="007459D6"/>
    <w:rsid w:val="007468E7"/>
    <w:rsid w:val="007537D4"/>
    <w:rsid w:val="00763F2D"/>
    <w:rsid w:val="007647E8"/>
    <w:rsid w:val="007673C9"/>
    <w:rsid w:val="007724A3"/>
    <w:rsid w:val="00772A65"/>
    <w:rsid w:val="00775A76"/>
    <w:rsid w:val="007945AA"/>
    <w:rsid w:val="00797719"/>
    <w:rsid w:val="007C2553"/>
    <w:rsid w:val="007C532F"/>
    <w:rsid w:val="007C6728"/>
    <w:rsid w:val="007D4F6E"/>
    <w:rsid w:val="007D7C26"/>
    <w:rsid w:val="007E402C"/>
    <w:rsid w:val="00800EE6"/>
    <w:rsid w:val="008024AE"/>
    <w:rsid w:val="008038D3"/>
    <w:rsid w:val="00805E88"/>
    <w:rsid w:val="00812292"/>
    <w:rsid w:val="008147BD"/>
    <w:rsid w:val="00814EAF"/>
    <w:rsid w:val="0081661E"/>
    <w:rsid w:val="00832EB2"/>
    <w:rsid w:val="00833B03"/>
    <w:rsid w:val="008353B2"/>
    <w:rsid w:val="00851ABA"/>
    <w:rsid w:val="00852D4A"/>
    <w:rsid w:val="008562DA"/>
    <w:rsid w:val="00861342"/>
    <w:rsid w:val="008628E7"/>
    <w:rsid w:val="00864746"/>
    <w:rsid w:val="00865BC1"/>
    <w:rsid w:val="008750FB"/>
    <w:rsid w:val="0087544C"/>
    <w:rsid w:val="00876EFA"/>
    <w:rsid w:val="008824B4"/>
    <w:rsid w:val="00883AF1"/>
    <w:rsid w:val="00892D4B"/>
    <w:rsid w:val="008A0C30"/>
    <w:rsid w:val="008A393B"/>
    <w:rsid w:val="008A640E"/>
    <w:rsid w:val="008B5DAE"/>
    <w:rsid w:val="008B7041"/>
    <w:rsid w:val="008C75BE"/>
    <w:rsid w:val="008D6CE5"/>
    <w:rsid w:val="008D6EF9"/>
    <w:rsid w:val="008E03A5"/>
    <w:rsid w:val="008E3479"/>
    <w:rsid w:val="008E54BD"/>
    <w:rsid w:val="008F2056"/>
    <w:rsid w:val="008F46BE"/>
    <w:rsid w:val="0090695E"/>
    <w:rsid w:val="0091099A"/>
    <w:rsid w:val="00911A9F"/>
    <w:rsid w:val="00911AC5"/>
    <w:rsid w:val="00915475"/>
    <w:rsid w:val="00916B93"/>
    <w:rsid w:val="0091725B"/>
    <w:rsid w:val="00925E28"/>
    <w:rsid w:val="00933D52"/>
    <w:rsid w:val="00935942"/>
    <w:rsid w:val="0093692E"/>
    <w:rsid w:val="009405AB"/>
    <w:rsid w:val="009417FD"/>
    <w:rsid w:val="00942AA5"/>
    <w:rsid w:val="009473B6"/>
    <w:rsid w:val="00965224"/>
    <w:rsid w:val="009702D6"/>
    <w:rsid w:val="00971BBD"/>
    <w:rsid w:val="00974EE3"/>
    <w:rsid w:val="0097576F"/>
    <w:rsid w:val="00981480"/>
    <w:rsid w:val="009922DB"/>
    <w:rsid w:val="00995FA9"/>
    <w:rsid w:val="009A52D3"/>
    <w:rsid w:val="009B1A0C"/>
    <w:rsid w:val="009C3A74"/>
    <w:rsid w:val="009C689C"/>
    <w:rsid w:val="009E23A4"/>
    <w:rsid w:val="00A01253"/>
    <w:rsid w:val="00A06C25"/>
    <w:rsid w:val="00A06CD4"/>
    <w:rsid w:val="00A17BF4"/>
    <w:rsid w:val="00A23DA5"/>
    <w:rsid w:val="00A27431"/>
    <w:rsid w:val="00A33138"/>
    <w:rsid w:val="00A40DC0"/>
    <w:rsid w:val="00A4485F"/>
    <w:rsid w:val="00A61AA4"/>
    <w:rsid w:val="00A62E61"/>
    <w:rsid w:val="00A63352"/>
    <w:rsid w:val="00A66D2C"/>
    <w:rsid w:val="00A82997"/>
    <w:rsid w:val="00A83FF6"/>
    <w:rsid w:val="00A85E29"/>
    <w:rsid w:val="00A92B60"/>
    <w:rsid w:val="00A93F11"/>
    <w:rsid w:val="00AA0E24"/>
    <w:rsid w:val="00AA3EE7"/>
    <w:rsid w:val="00AB1929"/>
    <w:rsid w:val="00AB295A"/>
    <w:rsid w:val="00AB7235"/>
    <w:rsid w:val="00AB797E"/>
    <w:rsid w:val="00AC020E"/>
    <w:rsid w:val="00AE3DF5"/>
    <w:rsid w:val="00AE5340"/>
    <w:rsid w:val="00AF4CF6"/>
    <w:rsid w:val="00B00578"/>
    <w:rsid w:val="00B00838"/>
    <w:rsid w:val="00B05526"/>
    <w:rsid w:val="00B1735B"/>
    <w:rsid w:val="00B254A1"/>
    <w:rsid w:val="00B32A91"/>
    <w:rsid w:val="00B47EA8"/>
    <w:rsid w:val="00B505AE"/>
    <w:rsid w:val="00B51832"/>
    <w:rsid w:val="00B55A2F"/>
    <w:rsid w:val="00B604BF"/>
    <w:rsid w:val="00B641C4"/>
    <w:rsid w:val="00B66F3E"/>
    <w:rsid w:val="00B71C54"/>
    <w:rsid w:val="00B82770"/>
    <w:rsid w:val="00B85E2D"/>
    <w:rsid w:val="00B921D7"/>
    <w:rsid w:val="00BA1481"/>
    <w:rsid w:val="00BA4F41"/>
    <w:rsid w:val="00BB0F45"/>
    <w:rsid w:val="00BB5280"/>
    <w:rsid w:val="00BB7286"/>
    <w:rsid w:val="00BC103C"/>
    <w:rsid w:val="00BC4DE9"/>
    <w:rsid w:val="00BE1ED5"/>
    <w:rsid w:val="00BE3AB1"/>
    <w:rsid w:val="00BF64DC"/>
    <w:rsid w:val="00C1127C"/>
    <w:rsid w:val="00C274B9"/>
    <w:rsid w:val="00C32767"/>
    <w:rsid w:val="00C3359D"/>
    <w:rsid w:val="00C37086"/>
    <w:rsid w:val="00C4232A"/>
    <w:rsid w:val="00C44D26"/>
    <w:rsid w:val="00C46B7C"/>
    <w:rsid w:val="00C550EA"/>
    <w:rsid w:val="00C5548B"/>
    <w:rsid w:val="00C76B19"/>
    <w:rsid w:val="00C77675"/>
    <w:rsid w:val="00C80FCD"/>
    <w:rsid w:val="00C86D8B"/>
    <w:rsid w:val="00C873F9"/>
    <w:rsid w:val="00C95A7C"/>
    <w:rsid w:val="00C95B88"/>
    <w:rsid w:val="00C97EE2"/>
    <w:rsid w:val="00CA1210"/>
    <w:rsid w:val="00CA3E1A"/>
    <w:rsid w:val="00CA49C3"/>
    <w:rsid w:val="00CA5F3B"/>
    <w:rsid w:val="00CB4EB3"/>
    <w:rsid w:val="00CC3AC7"/>
    <w:rsid w:val="00CC6F9B"/>
    <w:rsid w:val="00CD0137"/>
    <w:rsid w:val="00CD16CC"/>
    <w:rsid w:val="00CD32D5"/>
    <w:rsid w:val="00CE1442"/>
    <w:rsid w:val="00CE14F5"/>
    <w:rsid w:val="00CF21B6"/>
    <w:rsid w:val="00D02ABA"/>
    <w:rsid w:val="00D079D5"/>
    <w:rsid w:val="00D130A6"/>
    <w:rsid w:val="00D14B2D"/>
    <w:rsid w:val="00D17CBD"/>
    <w:rsid w:val="00D231C8"/>
    <w:rsid w:val="00D25BBD"/>
    <w:rsid w:val="00D31CCE"/>
    <w:rsid w:val="00D34A20"/>
    <w:rsid w:val="00D40448"/>
    <w:rsid w:val="00D44A13"/>
    <w:rsid w:val="00D47122"/>
    <w:rsid w:val="00D61A63"/>
    <w:rsid w:val="00D6396A"/>
    <w:rsid w:val="00D713AE"/>
    <w:rsid w:val="00D721F5"/>
    <w:rsid w:val="00D77737"/>
    <w:rsid w:val="00D844D4"/>
    <w:rsid w:val="00D9118D"/>
    <w:rsid w:val="00DA7FA7"/>
    <w:rsid w:val="00DB21D9"/>
    <w:rsid w:val="00DC5229"/>
    <w:rsid w:val="00DC593D"/>
    <w:rsid w:val="00DD40CC"/>
    <w:rsid w:val="00DE0C5E"/>
    <w:rsid w:val="00DE650D"/>
    <w:rsid w:val="00DF0DD3"/>
    <w:rsid w:val="00DF729A"/>
    <w:rsid w:val="00E01470"/>
    <w:rsid w:val="00E11E90"/>
    <w:rsid w:val="00E12CCF"/>
    <w:rsid w:val="00E20B12"/>
    <w:rsid w:val="00E23D8A"/>
    <w:rsid w:val="00E25717"/>
    <w:rsid w:val="00E330EA"/>
    <w:rsid w:val="00E342FD"/>
    <w:rsid w:val="00E3682C"/>
    <w:rsid w:val="00E46BF0"/>
    <w:rsid w:val="00E5772E"/>
    <w:rsid w:val="00E66E86"/>
    <w:rsid w:val="00E70A06"/>
    <w:rsid w:val="00E71D49"/>
    <w:rsid w:val="00E74C11"/>
    <w:rsid w:val="00E856D7"/>
    <w:rsid w:val="00E95241"/>
    <w:rsid w:val="00E97575"/>
    <w:rsid w:val="00E97DE6"/>
    <w:rsid w:val="00EA12C7"/>
    <w:rsid w:val="00EA6857"/>
    <w:rsid w:val="00EB5E9B"/>
    <w:rsid w:val="00EE0DC6"/>
    <w:rsid w:val="00EE62B5"/>
    <w:rsid w:val="00EE7F38"/>
    <w:rsid w:val="00EF08F5"/>
    <w:rsid w:val="00EF10D2"/>
    <w:rsid w:val="00EF1AD2"/>
    <w:rsid w:val="00EF35A5"/>
    <w:rsid w:val="00F15263"/>
    <w:rsid w:val="00F164F0"/>
    <w:rsid w:val="00F4454D"/>
    <w:rsid w:val="00F4456D"/>
    <w:rsid w:val="00F5044B"/>
    <w:rsid w:val="00F50BE3"/>
    <w:rsid w:val="00F5111A"/>
    <w:rsid w:val="00F54DE9"/>
    <w:rsid w:val="00F55C8A"/>
    <w:rsid w:val="00F80063"/>
    <w:rsid w:val="00F81ACB"/>
    <w:rsid w:val="00F821B0"/>
    <w:rsid w:val="00F82F40"/>
    <w:rsid w:val="00F83E28"/>
    <w:rsid w:val="00F90162"/>
    <w:rsid w:val="00F9395B"/>
    <w:rsid w:val="00FB3429"/>
    <w:rsid w:val="00FB7E94"/>
    <w:rsid w:val="00FC6085"/>
    <w:rsid w:val="00FD34DF"/>
    <w:rsid w:val="00FE0ED8"/>
    <w:rsid w:val="00FF0E1A"/>
    <w:rsid w:val="00FF5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33417948"/>
  <w15:docId w15:val="{FAC5FFB3-7016-421B-B45C-102B7EFB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4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HNadpis1">
    <w:name w:val="LH_Nadpis 1"/>
    <w:basedOn w:val="Normln"/>
    <w:rsid w:val="007673C9"/>
    <w:pPr>
      <w:keepNext/>
      <w:shd w:val="clear" w:color="auto" w:fill="385D8A"/>
      <w:spacing w:before="240" w:after="120" w:line="240" w:lineRule="auto"/>
    </w:pPr>
    <w:rPr>
      <w:rFonts w:ascii="Arial" w:hAnsi="Arial"/>
      <w:b/>
      <w:color w:val="FFFFFF" w:themeColor="background1"/>
      <w:sz w:val="36"/>
    </w:rPr>
  </w:style>
  <w:style w:type="paragraph" w:customStyle="1" w:styleId="LHNadpis2">
    <w:name w:val="LH_Nadpis 2"/>
    <w:basedOn w:val="LHNadpis1"/>
    <w:rsid w:val="008E03A5"/>
    <w:pPr>
      <w:shd w:val="clear" w:color="auto" w:fill="auto"/>
      <w:spacing w:before="0"/>
    </w:pPr>
    <w:rPr>
      <w:color w:val="385D8A"/>
      <w:sz w:val="28"/>
    </w:rPr>
  </w:style>
  <w:style w:type="paragraph" w:customStyle="1" w:styleId="LHodstavec">
    <w:name w:val="LH_odstavec"/>
    <w:basedOn w:val="Normln"/>
    <w:rsid w:val="00EE0DC6"/>
    <w:pPr>
      <w:spacing w:after="240" w:line="360" w:lineRule="auto"/>
      <w:jc w:val="both"/>
      <w:textboxTightWrap w:val="allLines"/>
    </w:pPr>
    <w:rPr>
      <w:rFonts w:ascii="Verdana" w:hAnsi="Verdana"/>
      <w:color w:val="000000" w:themeColor="text1"/>
      <w:sz w:val="20"/>
    </w:rPr>
  </w:style>
  <w:style w:type="paragraph" w:customStyle="1" w:styleId="LHodrky">
    <w:name w:val="LH_odrážky"/>
    <w:basedOn w:val="LHodstavec"/>
    <w:rsid w:val="000878DB"/>
    <w:pPr>
      <w:numPr>
        <w:numId w:val="1"/>
      </w:numPr>
      <w:ind w:left="714" w:hanging="357"/>
      <w:contextualSpacing/>
    </w:pPr>
  </w:style>
  <w:style w:type="paragraph" w:styleId="Zhlav">
    <w:name w:val="header"/>
    <w:basedOn w:val="Normln"/>
    <w:link w:val="ZhlavChar"/>
    <w:uiPriority w:val="99"/>
    <w:unhideWhenUsed/>
    <w:rsid w:val="00164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443E"/>
  </w:style>
  <w:style w:type="paragraph" w:styleId="Zpat">
    <w:name w:val="footer"/>
    <w:basedOn w:val="Normln"/>
    <w:link w:val="ZpatChar"/>
    <w:uiPriority w:val="99"/>
    <w:unhideWhenUsed/>
    <w:rsid w:val="00164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443E"/>
  </w:style>
  <w:style w:type="paragraph" w:styleId="Textbubliny">
    <w:name w:val="Balloon Text"/>
    <w:basedOn w:val="Normln"/>
    <w:link w:val="TextbublinyChar"/>
    <w:uiPriority w:val="99"/>
    <w:semiHidden/>
    <w:unhideWhenUsed/>
    <w:rsid w:val="0016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43E"/>
    <w:rPr>
      <w:rFonts w:ascii="Tahoma" w:hAnsi="Tahoma" w:cs="Tahoma"/>
      <w:sz w:val="16"/>
      <w:szCs w:val="16"/>
    </w:rPr>
  </w:style>
  <w:style w:type="paragraph" w:customStyle="1" w:styleId="LHNadpis3">
    <w:name w:val="LH_Nadpis 3"/>
    <w:basedOn w:val="LHNadpis2"/>
    <w:qFormat/>
    <w:rsid w:val="007C6728"/>
    <w:rPr>
      <w:sz w:val="24"/>
    </w:rPr>
  </w:style>
  <w:style w:type="table" w:styleId="Mkatabulky">
    <w:name w:val="Table Grid"/>
    <w:basedOn w:val="Normlntabulka"/>
    <w:uiPriority w:val="59"/>
    <w:rsid w:val="0032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32449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537C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01470"/>
    <w:rPr>
      <w:color w:val="800080" w:themeColor="followedHyperlink"/>
      <w:u w:val="single"/>
    </w:rPr>
  </w:style>
  <w:style w:type="character" w:styleId="Nzevknihy">
    <w:name w:val="Book Title"/>
    <w:basedOn w:val="Standardnpsmoodstavce"/>
    <w:uiPriority w:val="33"/>
    <w:qFormat/>
    <w:rsid w:val="00B05526"/>
    <w:rPr>
      <w:b/>
      <w:bCs/>
      <w:smallCaps/>
      <w:spacing w:val="5"/>
    </w:rPr>
  </w:style>
  <w:style w:type="character" w:styleId="Odkazintenzivn">
    <w:name w:val="Intense Reference"/>
    <w:basedOn w:val="Standardnpsmoodstavce"/>
    <w:uiPriority w:val="32"/>
    <w:qFormat/>
    <w:rsid w:val="00B05526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31"/>
    <w:qFormat/>
    <w:rsid w:val="00B05526"/>
    <w:rPr>
      <w:smallCaps/>
      <w:color w:val="C0504D" w:themeColor="accent2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55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5526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0552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05526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05526"/>
    <w:rPr>
      <w:i/>
      <w:iCs/>
      <w:color w:val="000000" w:themeColor="text1"/>
    </w:rPr>
  </w:style>
  <w:style w:type="character" w:styleId="Siln">
    <w:name w:val="Strong"/>
    <w:basedOn w:val="Standardnpsmoodstavce"/>
    <w:uiPriority w:val="22"/>
    <w:qFormat/>
    <w:rsid w:val="00B05526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5526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B0552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B05526"/>
    <w:rPr>
      <w:i/>
      <w:iCs/>
      <w:color w:val="808080" w:themeColor="text1" w:themeTint="7F"/>
    </w:rPr>
  </w:style>
  <w:style w:type="paragraph" w:customStyle="1" w:styleId="LHslovnotzek">
    <w:name w:val="LH_číslování otázek"/>
    <w:basedOn w:val="Normln"/>
    <w:next w:val="LHzadnotzky"/>
    <w:qFormat/>
    <w:rsid w:val="00F54DE9"/>
    <w:pPr>
      <w:numPr>
        <w:numId w:val="2"/>
      </w:numPr>
      <w:spacing w:after="120" w:line="240" w:lineRule="auto"/>
      <w:ind w:left="0" w:firstLine="0"/>
    </w:pPr>
    <w:rPr>
      <w:b/>
      <w:sz w:val="24"/>
    </w:rPr>
  </w:style>
  <w:style w:type="paragraph" w:customStyle="1" w:styleId="LHzadnotzky">
    <w:name w:val="LH_zadání otázky"/>
    <w:basedOn w:val="LHodstavec"/>
    <w:next w:val="LHodpovnaotzku"/>
    <w:qFormat/>
    <w:rsid w:val="00876EFA"/>
    <w:pPr>
      <w:spacing w:after="0"/>
    </w:pPr>
  </w:style>
  <w:style w:type="paragraph" w:customStyle="1" w:styleId="LHodpovnaotzku">
    <w:name w:val="LH_odpověď na otázku"/>
    <w:basedOn w:val="LHodstavec"/>
    <w:autoRedefine/>
    <w:qFormat/>
    <w:rsid w:val="00B254A1"/>
    <w:pPr>
      <w:numPr>
        <w:numId w:val="3"/>
      </w:numPr>
      <w:spacing w:after="0"/>
      <w:contextualSpacing/>
    </w:pPr>
  </w:style>
  <w:style w:type="paragraph" w:customStyle="1" w:styleId="LHra">
    <w:name w:val="LH_čára"/>
    <w:basedOn w:val="Normln"/>
    <w:next w:val="LHslovnotzek"/>
    <w:qFormat/>
    <w:rsid w:val="00EA12C7"/>
    <w:pPr>
      <w:spacing w:after="0" w:line="240" w:lineRule="auto"/>
    </w:pPr>
  </w:style>
  <w:style w:type="table" w:customStyle="1" w:styleId="Tabulkasmkou4zvraznn11">
    <w:name w:val="Tabulka s mřížkou 4 – zvýraznění 11"/>
    <w:basedOn w:val="Normlntabulka"/>
    <w:uiPriority w:val="49"/>
    <w:rsid w:val="0035573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vtlmkatabulky1">
    <w:name w:val="Světlá mřížka tabulky1"/>
    <w:basedOn w:val="Normlntabulka"/>
    <w:uiPriority w:val="40"/>
    <w:rsid w:val="003557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stupntext">
    <w:name w:val="Placeholder Text"/>
    <w:basedOn w:val="Standardnpsmoodstavce"/>
    <w:uiPriority w:val="99"/>
    <w:semiHidden/>
    <w:rsid w:val="008613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&#225;&#353;%20Hons\Desktop\web\&#353;ablona_teori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795C-A919-42BE-BE30-5BE6F854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šablona_teorie.dotx</Template>
  <TotalTime>108</TotalTime>
  <Pages>2</Pages>
  <Words>751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Hons</dc:creator>
  <cp:lastModifiedBy>Olga Krankusová</cp:lastModifiedBy>
  <cp:revision>20</cp:revision>
  <cp:lastPrinted>2024-03-07T07:50:00Z</cp:lastPrinted>
  <dcterms:created xsi:type="dcterms:W3CDTF">2014-08-03T19:35:00Z</dcterms:created>
  <dcterms:modified xsi:type="dcterms:W3CDTF">2024-03-07T07:50:00Z</dcterms:modified>
</cp:coreProperties>
</file>